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404A5" w:rsidR="008404A5" w:rsidP="008404A5" w:rsidRDefault="008404A5">
      <w:pPr>
        <w:rPr>
          <w:lang w:val="da-DK"/>
        </w:rPr>
      </w:pPr>
      <w:bookmarkStart w:name="_GoBack" w:id="0"/>
      <w:bookmarkEnd w:id="0"/>
      <w:r>
        <w:rPr>
          <w:noProof/>
          <w:lang w:val="da-DK" w:eastAsia="zh-CN"/>
        </w:rPr>
        <w:drawing>
          <wp:anchor distT="0" distB="0" distL="114300" distR="114300" simplePos="0" relativeHeight="251659264" behindDoc="0" locked="0" layoutInCell="1" allowOverlap="1" wp14:editId="55A7B74C" wp14:anchorId="6D9058B3">
            <wp:simplePos x="0" y="0"/>
            <wp:positionH relativeFrom="column">
              <wp:posOffset>3657600</wp:posOffset>
            </wp:positionH>
            <wp:positionV relativeFrom="paragraph">
              <wp:posOffset>-840740</wp:posOffset>
            </wp:positionV>
            <wp:extent cx="917575" cy="1000760"/>
            <wp:effectExtent l="0" t="0" r="0" b="8890"/>
            <wp:wrapSquare wrapText="bothSides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723F95" w:rsidR="008404A5" w:rsidP="008404A5" w:rsidRDefault="008404A5">
      <w:pPr>
        <w:outlineLvl w:val="0"/>
        <w:rPr>
          <w:b/>
          <w:sz w:val="48"/>
          <w:szCs w:val="48"/>
          <w:lang w:val="en-US"/>
        </w:rPr>
      </w:pPr>
      <w:bookmarkStart w:name="sentence_4" w:id="4"/>
      <w:r>
        <w:rPr>
          <w:b/>
          <w:sz w:val="48"/>
          <w:szCs w:val="48"/>
          <w:lang w:val="en-US"/>
          <w:b/>
        </w:rPr>
        <w:t xml:space="preserve">Teknikoiden liikkuvuusyksiköt sosiaali- ja terveydenhuollossa</w:t>
      </w:r>
      <w:bookmarkEnd w:id="4"/>
    </w:p>
    <w:p w:rsidR="008404A5" w:rsidP="008404A5" w:rsidRDefault="008404A5">
      <w:pPr>
        <w:spacing w:after="0" w:line="240" w:lineRule="auto"/>
        <w:outlineLvl w:val="0"/>
        <w:rPr>
          <w:b/>
          <w:sz w:val="24"/>
          <w:szCs w:val="24"/>
          <w:lang w:val="en-US"/>
        </w:rPr>
      </w:pPr>
      <w:bookmarkStart w:name="sentence_5" w:id="5"/>
      <w:r>
        <w:rPr>
          <w:b/>
          <w:sz w:val="24"/>
          <w:szCs w:val="24"/>
          <w:lang w:val="en-US"/>
          <w:b/>
        </w:rPr>
        <w:t xml:space="preserve">Nämä yksiköt on laadittu LDV-verkoston EREIVET-projektin työryhmässä, joka koostuu 16 osanottajasta 8 eri maasta.</w:t>
      </w:r>
      <w:r>
        <w:rPr>
          <w:b/>
          <w:sz w:val="24"/>
          <w:szCs w:val="24"/>
          <w:lang w:val="en-US"/>
        </w:rPr>
        <w:t xml:space="preserve"> </w:t>
      </w:r>
      <w:bookmarkEnd w:id="5"/>
      <w:bookmarkStart w:name="sentence_6" w:id="6"/>
      <w:r>
        <w:rPr>
          <w:b/>
          <w:sz w:val="24"/>
          <w:szCs w:val="24"/>
          <w:lang w:val="en-US"/>
          <w:b/>
        </w:rPr>
        <w:t xml:space="preserve">Ne kuvaavat seuraavia toimia:</w:t>
      </w:r>
      <w:bookmarkEnd w:id="6"/>
    </w:p>
    <w:p w:rsidRPr="002602C6" w:rsidR="008404A5" w:rsidP="008404A5" w:rsidRDefault="008404A5">
      <w:pPr>
        <w:spacing w:after="0" w:line="240" w:lineRule="auto"/>
        <w:outlineLvl w:val="0"/>
        <w:rPr>
          <w:lang w:val="en-US"/>
        </w:rPr>
      </w:pPr>
      <w:proofErr w:type="gramStart"/>
      <w:proofErr w:type="gramEnd"/>
      <w:bookmarkStart w:name="sentence_7" w:id="7"/>
      <w:r>
        <w:rPr>
          <w:lang w:val="en-US"/>
          <w:b/>
        </w:rPr>
        <w:t xml:space="preserve">Terveydenhuolto:</w:t>
      </w:r>
      <w:r>
        <w:rPr>
          <w:lang w:val="en-US"/>
        </w:rPr>
        <w:t xml:space="preserve"> Perushoito ja -hygienia</w:t>
      </w:r>
      <w:bookmarkEnd w:id="7"/>
    </w:p>
    <w:p w:rsidRPr="002602C6" w:rsidR="008404A5" w:rsidP="008404A5" w:rsidRDefault="008404A5">
      <w:pPr>
        <w:spacing w:after="0" w:line="240" w:lineRule="auto"/>
        <w:rPr>
          <w:bCs/>
          <w:lang w:val="en-US"/>
        </w:rPr>
      </w:pPr>
      <w:bookmarkStart w:name="sentence_8" w:id="8"/>
      <w:r>
        <w:rPr>
          <w:bCs/>
          <w:lang w:val="en-US"/>
        </w:rPr>
        <w:t xml:space="preserve">Perushoitotyö</w:t>
      </w:r>
      <w:bookmarkEnd w:id="8"/>
    </w:p>
    <w:p w:rsidRPr="002602C6" w:rsidR="008404A5" w:rsidP="008404A5" w:rsidRDefault="008404A5">
      <w:pPr>
        <w:pStyle w:val="Brdtekst"/>
        <w:rPr>
          <w:rFonts w:ascii="Calibri" w:hAnsi="Calibri"/>
          <w:b w:val="0"/>
          <w:sz w:val="22"/>
          <w:szCs w:val="22"/>
        </w:rPr>
      </w:pPr>
      <w:bookmarkStart w:name="sentence_9" w:id="9"/>
      <w:r>
        <w:rPr>
          <w:rFonts w:ascii="Calibri" w:hAnsi="Calibri"/>
          <w:b w:val="0"/>
          <w:sz w:val="22"/>
          <w:szCs w:val="22"/>
          <w:b/>
        </w:rPr>
        <w:t xml:space="preserve">Vuorovaikutus ja viestintä asiakkaan/kansalaisen/perheen ja sukulaisten kanssa</w:t>
      </w:r>
      <w:bookmarkEnd w:id="9"/>
    </w:p>
    <w:p w:rsidRPr="002602C6" w:rsidR="008404A5" w:rsidP="008404A5" w:rsidRDefault="008404A5">
      <w:pPr>
        <w:spacing w:after="0" w:line="240" w:lineRule="auto"/>
        <w:rPr>
          <w:bCs/>
          <w:lang w:val="en-US"/>
        </w:rPr>
      </w:pPr>
      <w:bookmarkStart w:name="sentence_10" w:id="10"/>
      <w:r>
        <w:rPr>
          <w:bCs/>
          <w:lang w:val="en-US"/>
        </w:rPr>
        <w:t xml:space="preserve">Ryhmätyö</w:t>
      </w:r>
      <w:bookmarkEnd w:id="10"/>
    </w:p>
    <w:p w:rsidRPr="002602C6" w:rsidR="008404A5" w:rsidP="008404A5" w:rsidRDefault="008404A5">
      <w:pPr>
        <w:pStyle w:val="Brdtekst"/>
        <w:widowControl/>
        <w:rPr>
          <w:rFonts w:ascii="Calibri" w:hAnsi="Calibri"/>
          <w:b w:val="0"/>
          <w:sz w:val="22"/>
          <w:szCs w:val="22"/>
        </w:rPr>
      </w:pPr>
      <w:bookmarkStart w:name="sentence_11" w:id="11"/>
      <w:r>
        <w:rPr>
          <w:rFonts w:ascii="Calibri" w:hAnsi="Calibri"/>
          <w:b w:val="0"/>
          <w:sz w:val="22"/>
          <w:szCs w:val="22"/>
          <w:b/>
        </w:rPr>
        <w:t xml:space="preserve">Hallinnolliset ja dokumentaariset tehtävät</w:t>
      </w:r>
      <w:bookmarkEnd w:id="11"/>
    </w:p>
    <w:p w:rsidRPr="002602C6" w:rsidR="008404A5" w:rsidP="008404A5" w:rsidRDefault="008404A5">
      <w:pPr>
        <w:pStyle w:val="Brdtekst"/>
        <w:widowControl/>
        <w:rPr>
          <w:rFonts w:ascii="Calibri" w:hAnsi="Calibri"/>
          <w:b w:val="0"/>
          <w:sz w:val="22"/>
          <w:szCs w:val="22"/>
        </w:rPr>
      </w:pPr>
      <w:bookmarkStart w:name="sentence_12" w:id="12"/>
      <w:r>
        <w:rPr>
          <w:rFonts w:ascii="Calibri" w:hAnsi="Calibri"/>
          <w:b w:val="0"/>
          <w:sz w:val="22"/>
          <w:szCs w:val="22"/>
          <w:b/>
        </w:rPr>
        <w:t xml:space="preserve">Toimintojen valmistelu ja toteuttaminen</w:t>
      </w:r>
      <w:r>
        <w:rPr>
          <w:rFonts w:ascii="Calibri" w:hAnsi="Calibri"/>
          <w:b w:val="0"/>
          <w:sz w:val="22"/>
          <w:szCs w:val="22"/>
        </w:rPr>
        <w:t xml:space="preserve"> </w:t>
      </w:r>
      <w:bookmarkEnd w:id="12"/>
    </w:p>
    <w:p w:rsidRPr="002602C6" w:rsidR="008404A5" w:rsidP="008404A5" w:rsidRDefault="008404A5">
      <w:pPr>
        <w:spacing w:after="0" w:line="240" w:lineRule="auto"/>
        <w:rPr>
          <w:bCs/>
          <w:color w:val="000000"/>
          <w:lang w:val="en-US"/>
        </w:rPr>
      </w:pPr>
      <w:bookmarkStart w:name="sentence_13" w:id="13"/>
      <w:r>
        <w:rPr>
          <w:bCs/>
          <w:color w:val="000000"/>
          <w:lang w:val="en-US"/>
        </w:rPr>
        <w:t xml:space="preserve">Suunnittelu ja hallinto</w:t>
      </w:r>
      <w:bookmarkEnd w:id="13"/>
    </w:p>
    <w:p w:rsidR="008404A5" w:rsidP="008404A5" w:rsidRDefault="008404A5">
      <w:pPr>
        <w:spacing w:after="0" w:line="240" w:lineRule="auto"/>
        <w:rPr>
          <w:b/>
          <w:bCs/>
          <w:color w:val="000000"/>
          <w:lang w:val="en-US"/>
        </w:rPr>
      </w:pPr>
    </w:p>
    <w:p w:rsidRPr="002602C6" w:rsidR="008404A5" w:rsidP="008404A5" w:rsidRDefault="008404A5">
      <w:pPr>
        <w:spacing w:after="0" w:line="240" w:lineRule="auto"/>
        <w:rPr>
          <w:b/>
          <w:bCs/>
          <w:color w:val="000000"/>
          <w:lang w:val="en-US"/>
        </w:rPr>
      </w:pPr>
      <w:bookmarkStart w:name="sentence_14" w:id="14"/>
      <w:r>
        <w:rPr>
          <w:b/>
          <w:bCs/>
          <w:color w:val="000000"/>
          <w:lang w:val="en-US"/>
          <w:b/>
        </w:rPr>
        <w:t xml:space="preserve">Sosiaalihuolto:</w:t>
      </w:r>
      <w:bookmarkEnd w:id="14"/>
    </w:p>
    <w:p w:rsidRPr="00723F95" w:rsidR="008404A5" w:rsidP="008404A5" w:rsidRDefault="008404A5">
      <w:pPr>
        <w:spacing w:after="0" w:line="240" w:lineRule="auto"/>
        <w:rPr>
          <w:bCs/>
          <w:color w:val="000000"/>
          <w:lang w:val="en-US"/>
        </w:rPr>
      </w:pPr>
      <w:bookmarkStart w:name="sentence_15" w:id="15"/>
      <w:r>
        <w:rPr>
          <w:bCs/>
          <w:color w:val="000000"/>
          <w:lang w:val="en-US"/>
        </w:rPr>
        <w:t xml:space="preserve">Käytännön perushygieenia- ja siivoustyö</w:t>
      </w:r>
      <w:bookmarkEnd w:id="15"/>
    </w:p>
    <w:p w:rsidRPr="00723F95" w:rsidR="008404A5" w:rsidP="008404A5" w:rsidRDefault="008404A5">
      <w:pPr>
        <w:spacing w:after="0" w:line="240" w:lineRule="auto"/>
        <w:rPr>
          <w:bCs/>
          <w:color w:val="000000"/>
          <w:lang w:val="en-US"/>
        </w:rPr>
      </w:pPr>
      <w:bookmarkStart w:name="sentence_16" w:id="16"/>
      <w:r>
        <w:rPr>
          <w:bCs/>
          <w:color w:val="000000"/>
          <w:lang w:val="en-US"/>
        </w:rPr>
        <w:t xml:space="preserve">Pedagoginen perusymmärrys</w:t>
      </w:r>
      <w:bookmarkEnd w:id="16"/>
    </w:p>
    <w:p w:rsidRPr="00723F95" w:rsidR="008404A5" w:rsidP="008404A5" w:rsidRDefault="008404A5">
      <w:pPr>
        <w:tabs>
          <w:tab w:val="left" w:pos="0"/>
        </w:tabs>
        <w:spacing w:after="0" w:line="240" w:lineRule="auto"/>
        <w:rPr>
          <w:rFonts w:cs="Verdana"/>
          <w:bCs/>
          <w:color w:val="000000"/>
          <w:lang w:val="en-US"/>
        </w:rPr>
      </w:pPr>
      <w:bookmarkStart w:name="sentence_17" w:id="17"/>
      <w:r>
        <w:rPr>
          <w:rFonts w:cs="Verdana"/>
          <w:bCs/>
          <w:color w:val="000000"/>
          <w:lang w:val="en-US"/>
        </w:rPr>
        <w:t xml:space="preserve">Vuorovaikutus ja viestintä asiakkaan/kansalaisen/perheen ja sukulaisten kanssa </w:t>
      </w:r>
      <w:bookmarkEnd w:id="17"/>
    </w:p>
    <w:p w:rsidRPr="00723F95" w:rsidR="008404A5" w:rsidP="008404A5" w:rsidRDefault="008404A5">
      <w:pPr>
        <w:spacing w:after="0" w:line="240" w:lineRule="auto"/>
        <w:rPr>
          <w:color w:val="000000"/>
          <w:lang w:val="en-US"/>
        </w:rPr>
      </w:pPr>
      <w:bookmarkStart w:name="sentence_18" w:id="18"/>
      <w:r>
        <w:rPr>
          <w:color w:val="000000"/>
          <w:lang w:val="en-US"/>
        </w:rPr>
        <w:t xml:space="preserve">Ryhmätyö</w:t>
      </w:r>
      <w:bookmarkEnd w:id="18"/>
    </w:p>
    <w:p w:rsidRPr="00723F95" w:rsidR="008404A5" w:rsidP="008404A5" w:rsidRDefault="008404A5">
      <w:pPr>
        <w:tabs>
          <w:tab w:val="left" w:pos="0"/>
        </w:tabs>
        <w:spacing w:after="0" w:line="240" w:lineRule="auto"/>
        <w:rPr>
          <w:bCs/>
          <w:color w:val="000000"/>
          <w:lang w:val="en-US"/>
        </w:rPr>
      </w:pPr>
      <w:bookmarkStart w:name="sentence_19" w:id="19"/>
      <w:r>
        <w:rPr>
          <w:bCs/>
          <w:color w:val="000000"/>
          <w:lang w:val="en-US"/>
        </w:rPr>
        <w:t xml:space="preserve">Toimintojen valmistelu ja toteuttaminen </w:t>
      </w:r>
      <w:bookmarkEnd w:id="19"/>
    </w:p>
    <w:p w:rsidRPr="00723F95" w:rsidR="008404A5" w:rsidP="008404A5" w:rsidRDefault="008404A5">
      <w:pPr>
        <w:spacing w:after="0" w:line="240" w:lineRule="auto"/>
        <w:rPr>
          <w:color w:val="000000"/>
          <w:lang w:val="en-US"/>
        </w:rPr>
      </w:pPr>
      <w:bookmarkStart w:name="sentence_20" w:id="20"/>
      <w:r>
        <w:rPr>
          <w:color w:val="000000"/>
          <w:lang w:val="en-US"/>
        </w:rPr>
        <w:t xml:space="preserve">Suunnittelu ja hallinto</w:t>
      </w:r>
      <w:bookmarkEnd w:id="20"/>
    </w:p>
    <w:p w:rsidR="008404A5" w:rsidP="008404A5" w:rsidRDefault="008404A5">
      <w:pPr>
        <w:spacing w:after="0" w:line="240" w:lineRule="auto"/>
        <w:outlineLvl w:val="0"/>
        <w:rPr>
          <w:color w:val="000000"/>
          <w:lang w:val="en-US"/>
        </w:rPr>
      </w:pPr>
      <w:bookmarkStart w:name="sentence_21" w:id="21"/>
      <w:r>
        <w:rPr>
          <w:color w:val="000000"/>
          <w:lang w:val="en-US"/>
        </w:rPr>
        <w:t xml:space="preserve">Kuvaus</w:t>
      </w:r>
      <w:bookmarkEnd w:id="21"/>
    </w:p>
    <w:p w:rsidRPr="002602C6" w:rsidR="008404A5" w:rsidP="008404A5" w:rsidRDefault="008404A5">
      <w:pPr>
        <w:spacing w:after="0" w:line="240" w:lineRule="auto"/>
        <w:outlineLvl w:val="0"/>
        <w:rPr>
          <w:color w:val="000000"/>
          <w:sz w:val="16"/>
          <w:szCs w:val="16"/>
          <w:lang w:val="en-US"/>
        </w:rPr>
      </w:pPr>
    </w:p>
    <w:p w:rsidRPr="00723F95" w:rsidR="008404A5" w:rsidP="008404A5" w:rsidRDefault="008404A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4"/>
          <w:szCs w:val="24"/>
          <w:lang w:val="en-US"/>
        </w:rPr>
      </w:pPr>
      <w:proofErr w:type="spellStart"/>
      <w:proofErr w:type="spellEnd"/>
      <w:bookmarkStart w:name="sentence_22" w:id="22"/>
      <w:r>
        <w:rPr>
          <w:b/>
          <w:sz w:val="24"/>
          <w:szCs w:val="24"/>
          <w:lang w:val="en-US"/>
          <w:b/>
        </w:rPr>
        <w:t xml:space="preserve">Seuraavia mikroyksiköitä voidaan käyttää IVT:n rajat ylittävässä oppimisen liikkuvuudessa ECVET-periaatteiden noudattamisen varmistamiseksi.</w:t>
      </w:r>
      <w:r>
        <w:rPr>
          <w:b/>
          <w:sz w:val="24"/>
          <w:szCs w:val="24"/>
          <w:lang w:val="en-US"/>
        </w:rPr>
        <w:t xml:space="preserve"> </w:t>
      </w:r>
      <w:bookmarkEnd w:id="22"/>
    </w:p>
    <w:p w:rsidRPr="00723F95" w:rsidR="008404A5" w:rsidP="008404A5" w:rsidRDefault="008404A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40" w:lineRule="auto"/>
        <w:rPr>
          <w:b/>
          <w:sz w:val="24"/>
          <w:szCs w:val="24"/>
          <w:lang w:val="en-US"/>
        </w:rPr>
      </w:pPr>
      <w:bookmarkStart w:name="sentence_23" w:id="23"/>
      <w:r>
        <w:rPr>
          <w:b/>
          <w:sz w:val="24"/>
          <w:szCs w:val="24"/>
          <w:lang w:val="en-US"/>
          <w:b/>
        </w:rPr>
        <w:t xml:space="preserve">Valittavana on yksi tai useampia mikroyksiköitä harjoittelun kestosta riippuen.</w:t>
      </w:r>
      <w:bookmarkEnd w:id="23"/>
    </w:p>
    <w:p w:rsidR="008404A5" w:rsidP="008404A5" w:rsidRDefault="008404A5">
      <w:pPr>
        <w:spacing w:after="120" w:line="240" w:lineRule="auto"/>
        <w:outlineLvl w:val="0"/>
        <w:rPr>
          <w:b/>
          <w:lang w:val="en-GB"/>
        </w:rPr>
      </w:pPr>
    </w:p>
    <w:p w:rsidR="008404A5" w:rsidP="003F16F1" w:rsidRDefault="008404A5">
      <w:pPr>
        <w:spacing w:after="120" w:line="240" w:lineRule="auto"/>
        <w:outlineLvl w:val="0"/>
        <w:rPr>
          <w:b/>
          <w:lang w:val="en-GB"/>
        </w:rPr>
      </w:pPr>
      <w:proofErr w:type="gramStart"/>
      <w:proofErr w:type="gramEnd"/>
      <w:bookmarkStart w:name="sentence_24" w:id="24"/>
      <w:r>
        <w:rPr>
          <w:b/>
          <w:lang w:val="en-GB"/>
          <w:b/>
        </w:rPr>
        <w:t xml:space="preserve">EREIVET-verkosto: Annette Kay (johtaja, työlohko 4): anka@sosusj.dkBarbara</w:t>
      </w:r>
      <w:r>
        <w:rPr>
          <w:b/>
          <w:lang w:val="en-GB"/>
        </w:rPr>
        <w:t xml:space="preserve"> </w:t>
      </w:r>
      <w:bookmarkEnd w:id="24"/>
      <w:bookmarkStart w:name="sentence_25" w:id="25"/>
      <w:r>
        <w:rPr>
          <w:b/>
          <w:lang w:val="en-GB"/>
          <w:b/>
        </w:rPr>
        <w:t xml:space="preserve">Paulmann (koordinaattori): Barbara.Paulmann@mk.niedersachsen.de</w:t>
      </w:r>
      <w:bookmarkEnd w:id="25"/>
    </w:p>
    <w:p w:rsidRPr="00BF76F7" w:rsidR="00BF76F7" w:rsidP="00BF76F7" w:rsidRDefault="00BF76F7">
      <w:pPr>
        <w:spacing w:after="120" w:line="240" w:lineRule="auto"/>
        <w:outlineLvl w:val="0"/>
        <w:rPr>
          <w:b/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48"/>
        <w:gridCol w:w="1437"/>
        <w:gridCol w:w="4518"/>
        <w:gridCol w:w="2091"/>
        <w:gridCol w:w="2458"/>
      </w:tblGrid>
      <w:tr w:rsidRPr="00193345" w:rsidR="008404A5" w:rsidTr="00380A24">
        <w:tc>
          <w:tcPr>
            <w:tcW w:w="3148" w:type="dxa"/>
            <w:shd w:val="clear" w:color="auto" w:fill="auto"/>
          </w:tcPr>
          <w:p w:rsidRPr="00193345" w:rsidR="008404A5" w:rsidP="00380A24" w:rsidRDefault="008404A5">
            <w:pPr>
              <w:spacing w:after="0" w:line="240" w:lineRule="auto"/>
            </w:pPr>
            <w:bookmarkStart w:name="sentence_26" w:id="26"/>
            <w:r>
              <w:rPr/>
              <w:t xml:space="preserve">Yksikön 1 nimi:</w:t>
            </w:r>
            <w:bookmarkEnd w:id="26"/>
          </w:p>
          <w:p w:rsidRPr="00193345" w:rsidR="008404A5" w:rsidP="00834265" w:rsidRDefault="008404A5">
            <w:pPr>
              <w:spacing w:after="0" w:line="240" w:lineRule="auto"/>
            </w:pPr>
          </w:p>
          <w:p w:rsidRPr="00193345" w:rsidR="008404A5" w:rsidP="00834265" w:rsidRDefault="008404A5">
            <w:pPr>
              <w:spacing w:after="0" w:line="240" w:lineRule="auto"/>
            </w:pPr>
          </w:p>
        </w:tc>
        <w:tc>
          <w:tcPr>
            <w:tcW w:w="8046" w:type="dxa"/>
            <w:gridSpan w:val="3"/>
            <w:shd w:val="clear" w:color="auto" w:fill="auto"/>
          </w:tcPr>
          <w:p w:rsidRPr="00C8464A" w:rsidR="008404A5" w:rsidP="00834265" w:rsidRDefault="008404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Pr="00C8464A" w:rsidR="008404A5" w:rsidP="00834265" w:rsidRDefault="008404A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name="sentence_27" w:id="27"/>
            <w:r>
              <w:rPr>
                <w:b/>
                <w:sz w:val="24"/>
                <w:szCs w:val="24"/>
                <w:lang w:val="en-US"/>
                <w:b/>
              </w:rPr>
              <w:t xml:space="preserve">Käytännön perushygieenia- ja taloustyö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bookmarkEnd w:id="27"/>
          </w:p>
        </w:tc>
        <w:tc>
          <w:tcPr>
            <w:tcW w:w="2458" w:type="dxa"/>
            <w:vMerge w:val="restart"/>
            <w:shd w:val="clear" w:color="auto" w:fill="auto"/>
          </w:tcPr>
          <w:p w:rsidRPr="00193345" w:rsidR="008404A5" w:rsidP="00834265" w:rsidRDefault="008404A5">
            <w:pPr>
              <w:spacing w:after="0" w:line="480" w:lineRule="auto"/>
              <w:jc w:val="center"/>
            </w:pPr>
            <w:r>
              <w:rPr>
                <w:noProof/>
                <w:lang w:val="da-DK" w:eastAsia="zh-CN"/>
              </w:rPr>
              <w:drawing>
                <wp:inline distT="0" distB="0" distL="0" distR="0" wp14:anchorId="29BAA520" wp14:editId="785D81B5">
                  <wp:extent cx="914400" cy="1000125"/>
                  <wp:effectExtent l="0" t="0" r="0" b="952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93345" w:rsidR="008404A5" w:rsidTr="00380A24">
        <w:tc>
          <w:tcPr>
            <w:tcW w:w="3148" w:type="dxa"/>
            <w:shd w:val="clear" w:color="auto" w:fill="auto"/>
          </w:tcPr>
          <w:p w:rsidRPr="00193345" w:rsidR="008404A5" w:rsidP="00834265" w:rsidRDefault="008404A5">
            <w:pPr>
              <w:spacing w:after="0" w:line="240" w:lineRule="auto"/>
            </w:pPr>
            <w:bookmarkStart w:name="sentence_29" w:id="29"/>
            <w:r>
              <w:rPr/>
              <w:t xml:space="preserve">Viittaus tutkintoon:</w:t>
            </w:r>
            <w:bookmarkEnd w:id="29"/>
          </w:p>
          <w:p w:rsidRPr="00193345" w:rsidR="008404A5" w:rsidP="00834265" w:rsidRDefault="008404A5">
            <w:pPr>
              <w:spacing w:after="0" w:line="240" w:lineRule="auto"/>
            </w:pPr>
          </w:p>
        </w:tc>
        <w:tc>
          <w:tcPr>
            <w:tcW w:w="8046" w:type="dxa"/>
            <w:gridSpan w:val="3"/>
            <w:shd w:val="clear" w:color="auto" w:fill="auto"/>
          </w:tcPr>
          <w:p w:rsidRPr="00C8464A" w:rsidR="008404A5" w:rsidP="00834265" w:rsidRDefault="008404A5">
            <w:pPr>
              <w:spacing w:after="0" w:line="240" w:lineRule="auto"/>
              <w:rPr>
                <w:sz w:val="24"/>
                <w:szCs w:val="24"/>
              </w:rPr>
            </w:pPr>
          </w:p>
          <w:p w:rsidRPr="00C8464A" w:rsidR="008404A5" w:rsidP="00834265" w:rsidRDefault="008404A5">
            <w:pPr>
              <w:spacing w:after="0" w:line="240" w:lineRule="auto"/>
              <w:rPr>
                <w:sz w:val="24"/>
                <w:szCs w:val="24"/>
              </w:rPr>
            </w:pPr>
            <w:bookmarkStart w:name="sentence_30" w:id="30"/>
            <w:r>
              <w:rPr>
                <w:sz w:val="24"/>
                <w:szCs w:val="24"/>
                <w:b/>
              </w:rPr>
              <w:t xml:space="preserve">Sosiaalihuolto</w:t>
            </w:r>
            <w:r>
              <w:rPr>
                <w:sz w:val="24"/>
                <w:szCs w:val="24"/>
              </w:rPr>
              <w:t xml:space="preserve"> </w:t>
            </w:r>
            <w:bookmarkEnd w:id="30"/>
          </w:p>
        </w:tc>
        <w:tc>
          <w:tcPr>
            <w:tcW w:w="2458" w:type="dxa"/>
            <w:vMerge/>
            <w:shd w:val="clear" w:color="auto" w:fill="auto"/>
          </w:tcPr>
          <w:p w:rsidRPr="00193345" w:rsidR="008404A5" w:rsidP="00834265" w:rsidRDefault="008404A5">
            <w:pPr>
              <w:spacing w:after="0" w:line="240" w:lineRule="auto"/>
            </w:pPr>
          </w:p>
        </w:tc>
      </w:tr>
      <w:tr w:rsidRPr="00193345" w:rsidR="008404A5" w:rsidTr="00380A24">
        <w:tc>
          <w:tcPr>
            <w:tcW w:w="9103" w:type="dxa"/>
            <w:gridSpan w:val="3"/>
            <w:shd w:val="clear" w:color="auto" w:fill="auto"/>
          </w:tcPr>
          <w:p w:rsidRPr="00193345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31" w:id="31"/>
            <w:r>
              <w:rPr>
                <w:lang w:val="en-US"/>
              </w:rPr>
              <w:t xml:space="preserve">Työtehtävien alue:  </w:t>
            </w:r>
            <w:bookmarkEnd w:id="31"/>
          </w:p>
          <w:p w:rsidR="008404A5" w:rsidP="00834265" w:rsidRDefault="008404A5">
            <w:pPr>
              <w:spacing w:after="0" w:line="240" w:lineRule="auto"/>
              <w:rPr>
                <w:color w:val="0070C0"/>
                <w:lang w:val="en-US"/>
              </w:rPr>
            </w:pPr>
            <w:bookmarkStart w:name="sentence_32" w:id="32"/>
            <w:r>
              <w:rPr>
                <w:color w:val="0070C0"/>
                <w:lang w:val="en-US"/>
              </w:rPr>
              <w:t xml:space="preserve">Työskentely asiakkaan kotona tai laitoksessa asiakkaan elämäntilanteesta riippuen. </w:t>
            </w:r>
            <w:bookmarkEnd w:id="32"/>
            <w:bookmarkStart w:name="sentence_33" w:id="33"/>
            <w:r>
              <w:rPr>
                <w:color w:val="0070C0"/>
                <w:lang w:val="en-US"/>
              </w:rPr>
              <w:t xml:space="preserve">Työskentely hygieenisten periaatteiden ja sijoituspaikan standardien mukaisesti. </w:t>
            </w:r>
            <w:bookmarkEnd w:id="33"/>
            <w:bookmarkStart w:name="sentence_34" w:id="34"/>
            <w:r>
              <w:rPr>
                <w:color w:val="0070C0"/>
                <w:lang w:val="en-US"/>
              </w:rPr>
              <w:t xml:space="preserve">Työskentely oman asennon huomioon ottaen, sekä apuvälinettä käyttäen. </w:t>
            </w:r>
            <w:bookmarkEnd w:id="34"/>
            <w:bookmarkStart w:name="sentence_35" w:id="35"/>
            <w:r>
              <w:rPr>
                <w:color w:val="0070C0"/>
                <w:lang w:val="en-US"/>
              </w:rPr>
              <w:t xml:space="preserve">Dokumentaation kanssa työskentely. </w:t>
            </w:r>
            <w:bookmarkEnd w:id="35"/>
            <w:bookmarkStart w:name="sentence_36" w:id="36"/>
            <w:r>
              <w:rPr>
                <w:color w:val="0070C0"/>
                <w:lang w:val="en-US"/>
              </w:rPr>
              <w:t xml:space="preserve">Asiakkaan opastaminen terveelliseen ruokavalioon.</w:t>
            </w:r>
            <w:bookmarkEnd w:id="36"/>
          </w:p>
          <w:p w:rsidRPr="008438F6" w:rsidR="008404A5" w:rsidP="00834265" w:rsidRDefault="008404A5">
            <w:pPr>
              <w:spacing w:after="0" w:line="240" w:lineRule="auto"/>
              <w:rPr>
                <w:color w:val="0070C0"/>
                <w:lang w:val="en-US"/>
              </w:rPr>
            </w:pPr>
          </w:p>
        </w:tc>
        <w:tc>
          <w:tcPr>
            <w:tcW w:w="2091" w:type="dxa"/>
            <w:shd w:val="clear" w:color="auto" w:fill="auto"/>
          </w:tcPr>
          <w:p w:rsidRPr="00193345" w:rsidR="008404A5" w:rsidP="00834265" w:rsidRDefault="008404A5">
            <w:pPr>
              <w:spacing w:after="0" w:line="240" w:lineRule="auto"/>
            </w:pPr>
            <w:bookmarkStart w:name="sentence_37" w:id="37"/>
            <w:r>
              <w:rPr/>
              <w:t xml:space="preserve">EQF-taso: 4</w:t>
            </w:r>
            <w:bookmarkEnd w:id="37"/>
          </w:p>
        </w:tc>
        <w:tc>
          <w:tcPr>
            <w:tcW w:w="2458" w:type="dxa"/>
            <w:shd w:val="clear" w:color="auto" w:fill="auto"/>
          </w:tcPr>
          <w:p w:rsidRPr="00193345" w:rsidR="008404A5" w:rsidP="00834265" w:rsidRDefault="008404A5">
            <w:pPr>
              <w:spacing w:after="0" w:line="240" w:lineRule="auto"/>
            </w:pPr>
            <w:bookmarkStart w:name="sentence_38" w:id="38"/>
            <w:r>
              <w:rPr/>
              <w:t xml:space="preserve">DQR-taso: 4</w:t>
            </w:r>
            <w:bookmarkEnd w:id="38"/>
          </w:p>
        </w:tc>
      </w:tr>
      <w:tr w:rsidRPr="003F16F1" w:rsidR="008404A5" w:rsidTr="00380A24">
        <w:tc>
          <w:tcPr>
            <w:tcW w:w="13652" w:type="dxa"/>
            <w:gridSpan w:val="5"/>
            <w:shd w:val="clear" w:color="auto" w:fill="auto"/>
          </w:tcPr>
          <w:p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39" w:id="39"/>
            <w:r>
              <w:rPr>
                <w:lang w:val="en-US"/>
              </w:rPr>
              <w:t xml:space="preserve">Yksikön kuvaus: </w:t>
            </w:r>
            <w:bookmarkEnd w:id="39"/>
          </w:p>
          <w:p w:rsidRPr="008438F6" w:rsidR="008404A5" w:rsidP="00834265" w:rsidRDefault="008404A5">
            <w:pPr>
              <w:spacing w:after="0" w:line="240" w:lineRule="auto"/>
              <w:rPr>
                <w:color w:val="0070C0"/>
                <w:lang w:val="en-US"/>
              </w:rPr>
            </w:pPr>
            <w:bookmarkStart w:name="sentence_40" w:id="40"/>
            <w:r>
              <w:rPr>
                <w:color w:val="0070C0"/>
                <w:lang w:val="en-US"/>
              </w:rPr>
              <w:t xml:space="preserve">Asiakkaan auttaminen perusasioissa, kuten pukeutumisessa ja riisuutumisessa, sekä liikkumaan pääsyssä. </w:t>
            </w:r>
            <w:bookmarkEnd w:id="40"/>
            <w:bookmarkStart w:name="sentence_41" w:id="41"/>
            <w:r>
              <w:rPr>
                <w:color w:val="0070C0"/>
                <w:lang w:val="en-US"/>
              </w:rPr>
              <w:t xml:space="preserve">Asianmukaisen työ- ja suojavaatetuksen käyttäminen. </w:t>
            </w:r>
            <w:bookmarkEnd w:id="41"/>
            <w:bookmarkStart w:name="sentence_42" w:id="42"/>
            <w:r>
              <w:rPr>
                <w:color w:val="0070C0"/>
                <w:lang w:val="en-US"/>
              </w:rPr>
              <w:t xml:space="preserve">Luottamuksellisen suhteen luominen asiakkaaseen. </w:t>
            </w:r>
            <w:bookmarkEnd w:id="42"/>
            <w:bookmarkStart w:name="sentence_43" w:id="43"/>
            <w:r>
              <w:rPr>
                <w:color w:val="0070C0"/>
                <w:lang w:val="en-US"/>
              </w:rPr>
              <w:t xml:space="preserve">Asiakkaan opastaminen ja auttaminen siivouksessa. </w:t>
            </w:r>
            <w:bookmarkEnd w:id="43"/>
            <w:bookmarkStart w:name="sentence_44" w:id="44"/>
            <w:r>
              <w:rPr>
                <w:color w:val="0070C0"/>
                <w:lang w:val="en-US"/>
              </w:rPr>
              <w:t xml:space="preserve">Terveellisen ruoan valmistaminen.</w:t>
            </w:r>
            <w:bookmarkEnd w:id="44"/>
          </w:p>
          <w:p w:rsidRPr="00193345" w:rsidR="008404A5" w:rsidP="00834265" w:rsidRDefault="008404A5">
            <w:pPr>
              <w:spacing w:after="0" w:line="240" w:lineRule="auto"/>
              <w:rPr>
                <w:lang w:val="en-US"/>
              </w:rPr>
            </w:pPr>
          </w:p>
        </w:tc>
      </w:tr>
      <w:tr w:rsidRPr="00193345" w:rsidR="008404A5" w:rsidTr="00380A24">
        <w:tc>
          <w:tcPr>
            <w:tcW w:w="4585" w:type="dxa"/>
            <w:gridSpan w:val="2"/>
            <w:shd w:val="clear" w:color="auto" w:fill="B8CCE4"/>
          </w:tcPr>
          <w:p w:rsidRPr="00193345" w:rsidR="008404A5" w:rsidP="00834265" w:rsidRDefault="008404A5">
            <w:pPr>
              <w:spacing w:after="0" w:line="240" w:lineRule="auto"/>
            </w:pPr>
            <w:bookmarkStart w:name="sentence_45" w:id="45"/>
            <w:r>
              <w:rPr/>
              <w:t xml:space="preserve">Tiedot</w:t>
            </w:r>
            <w:bookmarkEnd w:id="45"/>
          </w:p>
        </w:tc>
        <w:tc>
          <w:tcPr>
            <w:tcW w:w="4518" w:type="dxa"/>
            <w:shd w:val="clear" w:color="auto" w:fill="B8CCE4"/>
          </w:tcPr>
          <w:p w:rsidRPr="00193345" w:rsidR="008404A5" w:rsidP="00834265" w:rsidRDefault="008404A5">
            <w:pPr>
              <w:spacing w:after="0" w:line="240" w:lineRule="auto"/>
            </w:pPr>
            <w:bookmarkStart w:name="sentence_46" w:id="46"/>
            <w:r>
              <w:rPr/>
              <w:t xml:space="preserve">Taidot</w:t>
            </w:r>
            <w:bookmarkEnd w:id="46"/>
          </w:p>
        </w:tc>
        <w:tc>
          <w:tcPr>
            <w:tcW w:w="4549" w:type="dxa"/>
            <w:gridSpan w:val="2"/>
            <w:shd w:val="clear" w:color="auto" w:fill="B8CCE4"/>
          </w:tcPr>
          <w:p w:rsidRPr="00193345" w:rsidR="008404A5" w:rsidP="00834265" w:rsidRDefault="008404A5">
            <w:pPr>
              <w:spacing w:after="0" w:line="240" w:lineRule="auto"/>
            </w:pPr>
            <w:bookmarkStart w:name="sentence_47" w:id="47"/>
            <w:r>
              <w:rPr/>
              <w:t xml:space="preserve">Kompetenssi</w:t>
            </w:r>
            <w:bookmarkEnd w:id="47"/>
          </w:p>
        </w:tc>
      </w:tr>
      <w:tr w:rsidRPr="003F16F1" w:rsidR="008404A5" w:rsidTr="00380A24">
        <w:tc>
          <w:tcPr>
            <w:tcW w:w="4585" w:type="dxa"/>
            <w:gridSpan w:val="2"/>
            <w:shd w:val="clear" w:color="auto" w:fill="auto"/>
          </w:tcPr>
          <w:p w:rsidRPr="000D70D2" w:rsidR="008404A5" w:rsidP="00834265" w:rsidRDefault="008404A5">
            <w:pPr>
              <w:spacing w:after="0" w:line="240" w:lineRule="auto"/>
              <w:rPr>
                <w:rFonts w:cs="Verdana"/>
                <w:i/>
                <w:lang w:val="en-US"/>
              </w:rPr>
            </w:pPr>
            <w:bookmarkStart w:name="sentence_48" w:id="48"/>
            <w:r>
              <w:rPr>
                <w:rFonts w:cs="Verdana"/>
                <w:i/>
                <w:lang w:val="en-US"/>
                <w:i/>
              </w:rPr>
              <w:t xml:space="preserve">Oppijalla on tiedot seuraavista asiakokonaisuuksista:</w:t>
            </w:r>
            <w:bookmarkEnd w:id="48"/>
          </w:p>
          <w:p w:rsidRPr="000D70D2" w:rsidR="008404A5" w:rsidP="00834265" w:rsidRDefault="008404A5">
            <w:pPr>
              <w:spacing w:after="0" w:line="240" w:lineRule="auto"/>
              <w:rPr>
                <w:rFonts w:cs="Verdana"/>
                <w:lang w:val="en-US"/>
              </w:rPr>
            </w:pPr>
          </w:p>
          <w:p w:rsidRPr="000D70D2" w:rsidR="008404A5" w:rsidP="00834265" w:rsidRDefault="008404A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49" w:id="49"/>
            <w:r>
              <w:rPr>
                <w:rFonts w:cs="Verdana"/>
                <w:lang w:val="en-US"/>
              </w:rPr>
              <w:t xml:space="preserve">Kehityspsykologia.</w:t>
            </w:r>
            <w:bookmarkEnd w:id="49"/>
          </w:p>
          <w:p w:rsidRPr="000D70D2" w:rsidR="008404A5" w:rsidP="00834265" w:rsidRDefault="008404A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50" w:id="50"/>
            <w:r>
              <w:rPr>
                <w:rFonts w:cs="Verdana"/>
                <w:lang w:val="en-US"/>
              </w:rPr>
              <w:t xml:space="preserve">Hygienian periaatteet.</w:t>
            </w:r>
            <w:bookmarkEnd w:id="50"/>
          </w:p>
          <w:p w:rsidRPr="000D70D2" w:rsidR="008404A5" w:rsidP="00834265" w:rsidRDefault="008404A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51" w:id="51"/>
            <w:r>
              <w:rPr>
                <w:rFonts w:cs="Verdana"/>
                <w:lang w:val="en-US"/>
              </w:rPr>
              <w:t xml:space="preserve">Institutionaaliset standardit.</w:t>
            </w:r>
            <w:bookmarkEnd w:id="51"/>
          </w:p>
          <w:p w:rsidRPr="000D70D2" w:rsidR="008404A5" w:rsidP="00834265" w:rsidRDefault="008404A5">
            <w:pPr>
              <w:pStyle w:val="Listeafsnit1"/>
              <w:numPr>
                <w:ilvl w:val="0"/>
                <w:numId w:val="1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52" w:id="52"/>
            <w:r>
              <w:rPr>
                <w:rFonts w:cs="Verdana"/>
                <w:lang w:val="en-US"/>
              </w:rPr>
              <w:t xml:space="preserve">Selkäystävälliset työtekniikat, mukaan lukien resurssin käyttö.</w:t>
            </w:r>
            <w:bookmarkEnd w:id="52"/>
          </w:p>
          <w:p w:rsidRPr="000D70D2" w:rsidR="008404A5" w:rsidP="00834265" w:rsidRDefault="008404A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53" w:id="53"/>
            <w:r>
              <w:rPr>
                <w:rFonts w:cs="Verdana"/>
                <w:lang w:val="en-US"/>
              </w:rPr>
              <w:t xml:space="preserve">Suoritettujen rutiineiden dokumentointi.</w:t>
            </w:r>
            <w:bookmarkEnd w:id="53"/>
          </w:p>
          <w:p w:rsidRPr="00E96D36" w:rsidR="008404A5" w:rsidP="00834265" w:rsidRDefault="008404A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rFonts w:cs="Verdana"/>
                <w:lang w:val="en-GB"/>
              </w:rPr>
            </w:pPr>
            <w:bookmarkStart w:name="sentence_54" w:id="54"/>
            <w:r>
              <w:rPr>
                <w:rFonts w:cs="Verdana"/>
                <w:lang w:val="en-GB"/>
              </w:rPr>
              <w:t xml:space="preserve">Tilanteen kiireellisyyden arviointi ja oikea reagointi.</w:t>
            </w:r>
            <w:bookmarkEnd w:id="54"/>
          </w:p>
          <w:p w:rsidRPr="000D70D2" w:rsidR="008404A5" w:rsidP="00834265" w:rsidRDefault="008404A5">
            <w:pPr>
              <w:pStyle w:val="Listeafsnit1"/>
              <w:numPr>
                <w:ilvl w:val="0"/>
                <w:numId w:val="2"/>
              </w:numPr>
              <w:spacing w:after="0" w:line="240" w:lineRule="auto"/>
              <w:rPr>
                <w:lang w:val="en-US"/>
              </w:rPr>
            </w:pPr>
            <w:bookmarkStart w:name="sentence_55" w:id="55"/>
            <w:r>
              <w:rPr>
                <w:lang w:val="en-US"/>
              </w:rPr>
              <w:t xml:space="preserve">Terveellinen ruoka</w:t>
            </w:r>
            <w:bookmarkEnd w:id="55"/>
          </w:p>
          <w:p w:rsidRPr="000D70D2" w:rsidR="008404A5" w:rsidP="00834265" w:rsidRDefault="008404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18" w:type="dxa"/>
            <w:shd w:val="clear" w:color="auto" w:fill="auto"/>
          </w:tcPr>
          <w:p w:rsidRPr="000D70D2" w:rsidR="008404A5" w:rsidP="00834265" w:rsidRDefault="008404A5">
            <w:pPr>
              <w:pStyle w:val="Listeafsnit1"/>
              <w:spacing w:after="0" w:line="240" w:lineRule="auto"/>
              <w:ind w:left="0"/>
              <w:rPr>
                <w:i/>
                <w:lang w:val="en-US"/>
              </w:rPr>
            </w:pPr>
            <w:bookmarkStart w:name="sentence_56" w:id="56"/>
            <w:r>
              <w:rPr>
                <w:i/>
                <w:lang w:val="en-US"/>
              </w:rPr>
              <w:t xml:space="preserve">Oppija osaa:</w:t>
            </w:r>
            <w:bookmarkEnd w:id="56"/>
          </w:p>
          <w:p w:rsidRPr="000D70D2" w:rsidR="008404A5" w:rsidP="00834265" w:rsidRDefault="008404A5">
            <w:pPr>
              <w:pStyle w:val="Listeafsnit1"/>
              <w:spacing w:after="0" w:line="240" w:lineRule="auto"/>
              <w:ind w:left="0"/>
              <w:rPr>
                <w:lang w:val="en-US"/>
              </w:rPr>
            </w:pPr>
          </w:p>
          <w:p w:rsidRPr="00C045BE" w:rsidR="008404A5" w:rsidP="00834265" w:rsidRDefault="008404A5">
            <w:pPr>
              <w:pStyle w:val="Listeafsnit1"/>
              <w:spacing w:after="0" w:line="240" w:lineRule="auto"/>
              <w:ind w:left="0"/>
              <w:rPr>
                <w:lang w:val="en-US"/>
              </w:rPr>
            </w:pPr>
            <w:proofErr w:type="spellStart"/>
            <w:proofErr w:type="spellEnd"/>
            <w:bookmarkStart w:name="sentence_57" w:id="57"/>
            <w:r>
              <w:rPr>
                <w:lang w:val="en-US"/>
              </w:rPr>
              <w:t xml:space="preserve">Suorittaa päivittäiset perushoitotoimenpiteet, kuten:</w:t>
            </w:r>
            <w:bookmarkEnd w:id="57"/>
          </w:p>
          <w:p w:rsidRPr="000D70D2" w:rsidR="008404A5" w:rsidP="00834265" w:rsidRDefault="008404A5">
            <w:pPr>
              <w:pStyle w:val="Ingenafstand"/>
              <w:numPr>
                <w:ilvl w:val="0"/>
                <w:numId w:val="6"/>
              </w:numPr>
            </w:pPr>
            <w:bookmarkStart w:name="sentence_58" w:id="58"/>
            <w:r>
              <w:rPr/>
              <w:t xml:space="preserve">Suun ja hampaiden hoito.</w:t>
            </w:r>
            <w:bookmarkEnd w:id="58"/>
          </w:p>
          <w:p w:rsidRPr="000D70D2" w:rsidR="008404A5" w:rsidP="00834265" w:rsidRDefault="008404A5">
            <w:pPr>
              <w:pStyle w:val="Ingenafstand"/>
              <w:numPr>
                <w:ilvl w:val="0"/>
                <w:numId w:val="6"/>
              </w:numPr>
            </w:pPr>
            <w:bookmarkStart w:name="sentence_59" w:id="59"/>
            <w:r>
              <w:rPr/>
              <w:t xml:space="preserve">Pukeminen ja riisuminen.</w:t>
            </w:r>
            <w:bookmarkEnd w:id="59"/>
          </w:p>
          <w:p w:rsidRPr="00E96D36" w:rsidR="008404A5" w:rsidP="00834265" w:rsidRDefault="008404A5">
            <w:pPr>
              <w:pStyle w:val="Ingenafstand"/>
              <w:numPr>
                <w:ilvl w:val="0"/>
                <w:numId w:val="6"/>
              </w:numPr>
              <w:rPr>
                <w:lang w:val="en-AU"/>
              </w:rPr>
            </w:pPr>
            <w:bookmarkStart w:name="sentence_60" w:id="60"/>
            <w:r>
              <w:rPr>
                <w:lang w:val="en-AU"/>
              </w:rPr>
              <w:t xml:space="preserve">Auttaa potilas istumaan lepoa, liikkumista tai aktiviteetteja varten.</w:t>
            </w:r>
            <w:bookmarkEnd w:id="60"/>
          </w:p>
          <w:p w:rsidRPr="00E96D36" w:rsidR="008404A5" w:rsidP="00834265" w:rsidRDefault="008404A5">
            <w:pPr>
              <w:pStyle w:val="Ingenafstand"/>
              <w:numPr>
                <w:ilvl w:val="0"/>
                <w:numId w:val="6"/>
              </w:numPr>
              <w:rPr>
                <w:lang w:val="en-AU"/>
              </w:rPr>
            </w:pPr>
            <w:bookmarkStart w:name="sentence_61" w:id="61"/>
            <w:r>
              <w:rPr>
                <w:lang w:val="en-AU"/>
              </w:rPr>
              <w:t xml:space="preserve">Valmistaa terveellistä ruokaa</w:t>
            </w:r>
            <w:bookmarkEnd w:id="61"/>
          </w:p>
          <w:p w:rsidRPr="000D70D2" w:rsidR="008404A5" w:rsidP="00834265" w:rsidRDefault="008404A5">
            <w:pPr>
              <w:pStyle w:val="Ingenafstand"/>
              <w:numPr>
                <w:ilvl w:val="0"/>
                <w:numId w:val="6"/>
              </w:numPr>
              <w:rPr>
                <w:lang w:val="en-US"/>
              </w:rPr>
            </w:pPr>
            <w:bookmarkStart w:name="sentence_62" w:id="62"/>
            <w:r>
              <w:rPr>
                <w:lang w:val="en-US"/>
              </w:rPr>
              <w:t xml:space="preserve">Pesu </w:t>
            </w:r>
            <w:bookmarkEnd w:id="62"/>
          </w:p>
        </w:tc>
        <w:tc>
          <w:tcPr>
            <w:tcW w:w="4549" w:type="dxa"/>
            <w:gridSpan w:val="2"/>
            <w:shd w:val="clear" w:color="auto" w:fill="auto"/>
          </w:tcPr>
          <w:p w:rsidRPr="000D70D2" w:rsidR="008404A5" w:rsidP="00834265" w:rsidRDefault="008404A5">
            <w:pPr>
              <w:spacing w:after="0" w:line="240" w:lineRule="auto"/>
              <w:rPr>
                <w:rFonts w:cs="Verdana"/>
                <w:i/>
                <w:lang w:val="en-US"/>
              </w:rPr>
            </w:pPr>
            <w:bookmarkStart w:name="sentence_63" w:id="63"/>
            <w:r>
              <w:rPr>
                <w:rFonts w:cs="Verdana"/>
                <w:i/>
                <w:lang w:val="en-US"/>
              </w:rPr>
              <w:t xml:space="preserve">Oppija ymmärtää:</w:t>
            </w:r>
            <w:bookmarkEnd w:id="63"/>
          </w:p>
          <w:p w:rsidRPr="000D70D2" w:rsidR="008404A5" w:rsidP="00834265" w:rsidRDefault="008404A5">
            <w:pPr>
              <w:spacing w:after="0" w:line="240" w:lineRule="auto"/>
              <w:rPr>
                <w:rFonts w:cs="Verdana"/>
                <w:lang w:val="en-US"/>
              </w:rPr>
            </w:pPr>
          </w:p>
          <w:p w:rsidRPr="000D70D2" w:rsidR="008404A5" w:rsidP="00834265" w:rsidRDefault="008404A5">
            <w:pPr>
              <w:pStyle w:val="Ingenafstand"/>
              <w:numPr>
                <w:ilvl w:val="0"/>
                <w:numId w:val="7"/>
              </w:numPr>
              <w:rPr>
                <w:lang w:val="en-US"/>
              </w:rPr>
            </w:pPr>
            <w:bookmarkStart w:name="sentence_64" w:id="64"/>
            <w:r>
              <w:rPr>
                <w:lang w:val="en-US"/>
              </w:rPr>
              <w:t xml:space="preserve">Kuinka luodaan suhde asiakkaaseen, ja kuinka kommunikoidaan kunnioittavasti. </w:t>
            </w:r>
            <w:bookmarkEnd w:id="64"/>
          </w:p>
          <w:p w:rsidRPr="000D70D2" w:rsidR="008404A5" w:rsidP="00834265" w:rsidRDefault="008404A5">
            <w:pPr>
              <w:pStyle w:val="Ingenafstand"/>
              <w:numPr>
                <w:ilvl w:val="0"/>
                <w:numId w:val="7"/>
              </w:numPr>
              <w:rPr>
                <w:lang w:val="en-US"/>
              </w:rPr>
            </w:pPr>
            <w:bookmarkStart w:name="sentence_65" w:id="65"/>
            <w:r>
              <w:rPr>
                <w:lang w:val="en-US"/>
              </w:rPr>
              <w:t xml:space="preserve">Työ- ja suojavaatteiden käytön</w:t>
            </w:r>
            <w:bookmarkEnd w:id="65"/>
          </w:p>
          <w:p w:rsidRPr="000D70D2" w:rsidR="008404A5" w:rsidP="00834265" w:rsidRDefault="008404A5">
            <w:pPr>
              <w:pStyle w:val="Ingenafstand"/>
              <w:numPr>
                <w:ilvl w:val="0"/>
                <w:numId w:val="7"/>
              </w:numPr>
              <w:rPr>
                <w:lang w:val="en-US"/>
              </w:rPr>
            </w:pPr>
            <w:bookmarkStart w:name="sentence_66" w:id="66"/>
            <w:r>
              <w:rPr>
                <w:lang w:val="en-US"/>
              </w:rPr>
              <w:t xml:space="preserve">Hygieenisen käsien desinfioinnin.</w:t>
            </w:r>
            <w:bookmarkEnd w:id="66"/>
          </w:p>
          <w:p w:rsidRPr="000D70D2" w:rsidR="008404A5" w:rsidP="00834265" w:rsidRDefault="008404A5">
            <w:pPr>
              <w:pStyle w:val="Ingenafstand"/>
              <w:numPr>
                <w:ilvl w:val="0"/>
                <w:numId w:val="7"/>
              </w:numPr>
              <w:rPr>
                <w:lang w:val="en-US"/>
              </w:rPr>
            </w:pPr>
            <w:bookmarkStart w:name="sentence_67" w:id="67"/>
            <w:r>
              <w:rPr>
                <w:lang w:val="en-US"/>
              </w:rPr>
              <w:t xml:space="preserve">Suojakäsineiden järkevän käytön.</w:t>
            </w:r>
            <w:bookmarkEnd w:id="67"/>
          </w:p>
          <w:p w:rsidRPr="000D70D2" w:rsidR="008404A5" w:rsidP="00834265" w:rsidRDefault="008404A5">
            <w:pPr>
              <w:pStyle w:val="Ingenafstand"/>
              <w:numPr>
                <w:ilvl w:val="0"/>
                <w:numId w:val="7"/>
              </w:numPr>
              <w:rPr>
                <w:lang w:val="en-US"/>
              </w:rPr>
            </w:pPr>
            <w:bookmarkStart w:name="sentence_68" w:id="68"/>
            <w:r>
              <w:rPr>
                <w:lang w:val="en-US"/>
              </w:rPr>
              <w:t xml:space="preserve">Kuinka ruoan valmistus ja siivous suoritetaan hygieenisesti </w:t>
            </w:r>
            <w:bookmarkEnd w:id="68"/>
          </w:p>
          <w:p w:rsidRPr="000D70D2" w:rsidR="008404A5" w:rsidP="00834265" w:rsidRDefault="008404A5">
            <w:pPr>
              <w:pStyle w:val="Ingenafstand"/>
              <w:rPr>
                <w:lang w:val="en-US"/>
              </w:rPr>
            </w:pPr>
          </w:p>
          <w:p w:rsidRPr="000D70D2" w:rsidR="008404A5" w:rsidP="00834265" w:rsidRDefault="008404A5">
            <w:pPr>
              <w:pStyle w:val="Listeafsnit1"/>
              <w:spacing w:after="0" w:line="240" w:lineRule="auto"/>
              <w:rPr>
                <w:lang w:val="en-US"/>
              </w:rPr>
            </w:pPr>
          </w:p>
        </w:tc>
      </w:tr>
      <w:tr w:rsidRPr="00125F41" w:rsidR="008404A5" w:rsidTr="00380A24">
        <w:tc>
          <w:tcPr>
            <w:tcW w:w="13652" w:type="dxa"/>
            <w:gridSpan w:val="5"/>
            <w:shd w:val="clear" w:color="auto" w:fill="auto"/>
          </w:tcPr>
          <w:p w:rsidRPr="00C8464A" w:rsidR="008404A5" w:rsidP="00834265" w:rsidRDefault="008404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bookmarkStart w:name="sentence_69" w:id="69"/>
            <w:r>
              <w:rPr>
                <w:sz w:val="24"/>
                <w:szCs w:val="24"/>
                <w:lang w:val="en-US"/>
                <w:b/>
              </w:rPr>
              <w:t xml:space="preserve">Sosiaalinen /henkilökohtainen kompetenssi</w:t>
            </w:r>
            <w:bookmarkEnd w:id="69"/>
          </w:p>
          <w:p w:rsidRPr="00C8464A" w:rsidR="008404A5" w:rsidP="00834265" w:rsidRDefault="008404A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70" w:id="70"/>
            <w:r>
              <w:rPr>
                <w:lang w:val="en-US"/>
              </w:rPr>
              <w:t xml:space="preserve">Työskentely hoitosuunnitelman mukaisesti</w:t>
            </w:r>
            <w:bookmarkEnd w:id="70"/>
          </w:p>
          <w:p w:rsidRPr="00C8464A" w:rsidR="008404A5" w:rsidP="00834265" w:rsidRDefault="008404A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71" w:id="71"/>
            <w:r>
              <w:rPr>
                <w:lang w:val="en-US"/>
              </w:rPr>
              <w:t xml:space="preserve">Kärsivällisyys</w:t>
            </w:r>
            <w:bookmarkEnd w:id="71"/>
          </w:p>
          <w:p w:rsidRPr="00C8464A" w:rsidR="008404A5" w:rsidP="00834265" w:rsidRDefault="008404A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72" w:id="72"/>
            <w:r>
              <w:rPr>
                <w:lang w:val="en-US"/>
              </w:rPr>
              <w:t xml:space="preserve">Kyky kuunnella</w:t>
            </w:r>
            <w:bookmarkEnd w:id="72"/>
          </w:p>
          <w:p w:rsidRPr="00C8464A" w:rsidR="008404A5" w:rsidP="00834265" w:rsidRDefault="008404A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73" w:id="73"/>
            <w:r>
              <w:rPr>
                <w:lang w:val="en-US"/>
              </w:rPr>
              <w:t xml:space="preserve">Kunnioittava asenne</w:t>
            </w:r>
            <w:bookmarkEnd w:id="73"/>
          </w:p>
          <w:p w:rsidRPr="00C8464A" w:rsidR="008404A5" w:rsidP="00834265" w:rsidRDefault="008404A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74" w:id="74"/>
            <w:r>
              <w:rPr>
                <w:lang w:val="en-US"/>
              </w:rPr>
              <w:t xml:space="preserve">Suoritetun työn laatu</w:t>
            </w:r>
            <w:bookmarkEnd w:id="74"/>
          </w:p>
          <w:p w:rsidRPr="00C8464A" w:rsidR="008404A5" w:rsidP="00834265" w:rsidRDefault="008404A5">
            <w:pPr>
              <w:numPr>
                <w:ilvl w:val="0"/>
                <w:numId w:val="8"/>
              </w:numPr>
              <w:spacing w:after="0" w:line="240" w:lineRule="auto"/>
              <w:rPr>
                <w:lang w:val="en-US"/>
              </w:rPr>
            </w:pPr>
            <w:bookmarkStart w:name="sentence_75" w:id="75"/>
            <w:r>
              <w:rPr>
                <w:lang w:val="en-US"/>
              </w:rPr>
              <w:t xml:space="preserve">Sopeutumiskyky</w:t>
            </w:r>
            <w:bookmarkEnd w:id="75"/>
          </w:p>
          <w:p w:rsidRPr="00C8464A" w:rsidR="008404A5" w:rsidP="00834265" w:rsidRDefault="008404A5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76" w:id="76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Aloitekyky</w:t>
            </w:r>
            <w:bookmarkEnd w:id="76"/>
          </w:p>
        </w:tc>
      </w:tr>
    </w:tbl>
    <w:p w:rsidR="008404A5" w:rsidP="00380A24" w:rsidRDefault="008404A5">
      <w:pPr>
        <w:pStyle w:val="Ingenafstand"/>
      </w:pPr>
    </w:p>
    <w:p w:rsidR="00380A24" w:rsidP="00380A24" w:rsidRDefault="00380A24">
      <w:pPr>
        <w:pStyle w:val="Ingenafstand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45"/>
        <w:gridCol w:w="1437"/>
        <w:gridCol w:w="4521"/>
        <w:gridCol w:w="2091"/>
        <w:gridCol w:w="2458"/>
      </w:tblGrid>
      <w:tr w:rsidRPr="00193345" w:rsidR="008404A5" w:rsidTr="003D4F4A">
        <w:tc>
          <w:tcPr>
            <w:tcW w:w="3145" w:type="dxa"/>
            <w:shd w:val="clear" w:color="auto" w:fill="auto"/>
          </w:tcPr>
          <w:p w:rsidRPr="00193345" w:rsidR="00380A24" w:rsidP="00380A24" w:rsidRDefault="00380A24">
            <w:pPr>
              <w:spacing w:after="0" w:line="240" w:lineRule="auto"/>
            </w:pPr>
            <w:bookmarkStart w:name="sentence_77" w:id="77"/>
            <w:r>
              <w:rPr/>
              <w:t xml:space="preserve">Yksikön 2 nimi:</w:t>
            </w:r>
            <w:bookmarkEnd w:id="77"/>
          </w:p>
          <w:p w:rsidRPr="00193345" w:rsidR="008404A5" w:rsidP="00834265" w:rsidRDefault="008404A5">
            <w:pPr>
              <w:spacing w:after="0" w:line="240" w:lineRule="auto"/>
            </w:pPr>
          </w:p>
          <w:p w:rsidRPr="00193345" w:rsidR="008404A5" w:rsidP="00834265" w:rsidRDefault="008404A5">
            <w:pPr>
              <w:spacing w:after="0" w:line="240" w:lineRule="auto"/>
            </w:pPr>
          </w:p>
        </w:tc>
        <w:tc>
          <w:tcPr>
            <w:tcW w:w="8049" w:type="dxa"/>
            <w:gridSpan w:val="3"/>
            <w:shd w:val="clear" w:color="auto" w:fill="auto"/>
          </w:tcPr>
          <w:p w:rsidRPr="00C8464A" w:rsidR="008404A5" w:rsidP="00834265" w:rsidRDefault="008404A5">
            <w:pPr>
              <w:spacing w:after="0" w:line="240" w:lineRule="auto"/>
              <w:rPr>
                <w:lang w:val="en-US"/>
              </w:rPr>
            </w:pPr>
          </w:p>
          <w:p w:rsidRPr="00C8464A" w:rsidR="008404A5" w:rsidP="00834265" w:rsidRDefault="008404A5">
            <w:pPr>
              <w:spacing w:after="0" w:line="240" w:lineRule="auto"/>
              <w:rPr>
                <w:b/>
                <w:lang w:val="en-US"/>
              </w:rPr>
            </w:pPr>
            <w:bookmarkStart w:name="sentence_78" w:id="78"/>
            <w:r>
              <w:rPr>
                <w:b/>
                <w:lang w:val="en-US"/>
                <w:b/>
              </w:rPr>
              <w:t xml:space="preserve">Pedagoginen perusymmärrys</w:t>
            </w:r>
            <w:r>
              <w:rPr>
                <w:b/>
                <w:lang w:val="en-US"/>
              </w:rPr>
              <w:t xml:space="preserve"> </w:t>
            </w:r>
            <w:bookmarkEnd w:id="78"/>
          </w:p>
        </w:tc>
        <w:tc>
          <w:tcPr>
            <w:tcW w:w="2458" w:type="dxa"/>
            <w:vMerge w:val="restart"/>
            <w:shd w:val="clear" w:color="auto" w:fill="auto"/>
          </w:tcPr>
          <w:p w:rsidRPr="00193345" w:rsidR="008404A5" w:rsidP="00834265" w:rsidRDefault="008404A5">
            <w:pPr>
              <w:spacing w:after="0" w:line="480" w:lineRule="auto"/>
              <w:jc w:val="center"/>
            </w:pPr>
            <w:r>
              <w:rPr>
                <w:noProof/>
                <w:lang w:val="da-DK" w:eastAsia="zh-CN"/>
              </w:rPr>
              <w:drawing>
                <wp:inline distT="0" distB="0" distL="0" distR="0" wp14:anchorId="088A8495" wp14:editId="450D03EC">
                  <wp:extent cx="914400" cy="1000125"/>
                  <wp:effectExtent l="0" t="0" r="0" b="952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93345" w:rsidR="008404A5" w:rsidTr="003D4F4A">
        <w:tc>
          <w:tcPr>
            <w:tcW w:w="3145" w:type="dxa"/>
            <w:shd w:val="clear" w:color="auto" w:fill="auto"/>
          </w:tcPr>
          <w:p w:rsidRPr="00193345" w:rsidR="008404A5" w:rsidP="00834265" w:rsidRDefault="008404A5">
            <w:pPr>
              <w:spacing w:after="0" w:line="240" w:lineRule="auto"/>
            </w:pP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bookmarkStart w:name="sentence_80" w:id="80"/>
            <w:r>
              <w:rPr/>
              <w:t xml:space="preserve">Viittaus tutkintoon:</w:t>
            </w:r>
            <w:bookmarkEnd w:id="80"/>
          </w:p>
          <w:p w:rsidRPr="00193345" w:rsidR="008404A5" w:rsidP="00834265" w:rsidRDefault="008404A5">
            <w:pPr>
              <w:spacing w:after="0" w:line="240" w:lineRule="auto"/>
            </w:pPr>
          </w:p>
        </w:tc>
        <w:tc>
          <w:tcPr>
            <w:tcW w:w="8049" w:type="dxa"/>
            <w:gridSpan w:val="3"/>
            <w:shd w:val="clear" w:color="auto" w:fill="auto"/>
          </w:tcPr>
          <w:p w:rsidRPr="00C8464A" w:rsidR="008404A5" w:rsidP="00834265" w:rsidRDefault="008404A5">
            <w:pPr>
              <w:spacing w:after="0" w:line="240" w:lineRule="auto"/>
            </w:pPr>
          </w:p>
          <w:p w:rsidRPr="00C8464A" w:rsidR="008404A5" w:rsidP="00834265" w:rsidRDefault="008404A5">
            <w:pPr>
              <w:spacing w:after="0" w:line="240" w:lineRule="auto"/>
            </w:pPr>
            <w:bookmarkStart w:name="sentence_81" w:id="81"/>
            <w:r>
              <w:rPr>
                <w:b/>
              </w:rPr>
              <w:t xml:space="preserve">Sosiaalihuolto</w:t>
            </w:r>
            <w:r>
              <w:rPr/>
              <w:t xml:space="preserve"> </w:t>
            </w:r>
            <w:bookmarkEnd w:id="81"/>
          </w:p>
        </w:tc>
        <w:tc>
          <w:tcPr>
            <w:tcW w:w="2458" w:type="dxa"/>
            <w:vMerge/>
            <w:shd w:val="clear" w:color="auto" w:fill="auto"/>
          </w:tcPr>
          <w:p w:rsidRPr="00193345" w:rsidR="008404A5" w:rsidP="00834265" w:rsidRDefault="008404A5">
            <w:pPr>
              <w:spacing w:after="0" w:line="240" w:lineRule="auto"/>
            </w:pPr>
          </w:p>
        </w:tc>
      </w:tr>
      <w:tr w:rsidRPr="0099096C" w:rsidR="008404A5" w:rsidTr="003D4F4A">
        <w:tc>
          <w:tcPr>
            <w:tcW w:w="9103" w:type="dxa"/>
            <w:gridSpan w:val="3"/>
            <w:shd w:val="clear" w:color="auto" w:fill="auto"/>
          </w:tcPr>
          <w:p w:rsidRPr="00193345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82" w:id="82"/>
            <w:r>
              <w:rPr>
                <w:lang w:val="en-US"/>
              </w:rPr>
              <w:t xml:space="preserve">Työtehtävien alue:  </w:t>
            </w:r>
            <w:bookmarkEnd w:id="82"/>
          </w:p>
          <w:p w:rsidRPr="00613E6F" w:rsidR="008404A5" w:rsidP="00834265" w:rsidRDefault="008404A5">
            <w:pPr>
              <w:spacing w:after="0" w:line="240" w:lineRule="auto"/>
              <w:rPr>
                <w:rStyle w:val="hps"/>
                <w:rFonts w:cs="Arial"/>
                <w:color w:val="0070C0"/>
                <w:lang w:val="en"/>
              </w:rPr>
            </w:pPr>
            <w:bookmarkStart w:name="sentence_83" w:id="83"/>
            <w:r>
              <w:rPr>
                <w:rStyle w:val="hps"/>
                <w:rFonts w:cs="Arial"/>
                <w:color w:val="0070C0"/>
                <w:lang w:val="en"/>
              </w:rPr>
              <w:t xml:space="preserve">Työskentely erityistarpeisten lasten ja aikuisten kanssa laitoksessa tai näiden kotona. </w:t>
            </w:r>
            <w:bookmarkEnd w:id="83"/>
            <w:bookmarkStart w:name="sentence_84" w:id="84"/>
            <w:r>
              <w:rPr>
                <w:rStyle w:val="hps"/>
                <w:rFonts w:cs="Arial"/>
                <w:color w:val="0070C0"/>
                <w:lang w:val="en"/>
              </w:rPr>
              <w:t xml:space="preserve">Lapsen tai aikuisen kasvun tukeminen käyttäen erilaisia pedagogisia menetelmiä. </w:t>
            </w:r>
            <w:bookmarkEnd w:id="84"/>
            <w:bookmarkStart w:name="sentence_85" w:id="85"/>
            <w:r>
              <w:rPr>
                <w:rStyle w:val="hps"/>
                <w:rFonts w:cs="Arial"/>
                <w:color w:val="0070C0"/>
                <w:lang w:val="en"/>
              </w:rPr>
              <w:t xml:space="preserve">Toiminnan järjestäminen ja arviointi.</w:t>
            </w:r>
            <w:bookmarkEnd w:id="85"/>
          </w:p>
          <w:p w:rsidRPr="00F70982" w:rsidR="008404A5" w:rsidP="00834265" w:rsidRDefault="008404A5">
            <w:pPr>
              <w:spacing w:after="0" w:line="240" w:lineRule="auto"/>
              <w:rPr>
                <w:color w:val="0070C0"/>
                <w:lang w:val="en-US"/>
              </w:rPr>
            </w:pPr>
          </w:p>
        </w:tc>
        <w:tc>
          <w:tcPr>
            <w:tcW w:w="2091" w:type="dxa"/>
            <w:shd w:val="clear" w:color="auto" w:fill="auto"/>
          </w:tcPr>
          <w:p w:rsidRPr="0099096C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86" w:id="86"/>
            <w:r>
              <w:rPr>
                <w:lang w:val="en-US"/>
              </w:rPr>
              <w:t xml:space="preserve">EQF-taso: 4</w:t>
            </w:r>
            <w:bookmarkEnd w:id="86"/>
          </w:p>
        </w:tc>
        <w:tc>
          <w:tcPr>
            <w:tcW w:w="2458" w:type="dxa"/>
            <w:shd w:val="clear" w:color="auto" w:fill="auto"/>
          </w:tcPr>
          <w:p w:rsidRPr="0099096C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87" w:id="87"/>
            <w:r>
              <w:rPr>
                <w:lang w:val="en-US"/>
              </w:rPr>
              <w:t xml:space="preserve">DQR-taso: 4</w:t>
            </w:r>
            <w:bookmarkEnd w:id="87"/>
          </w:p>
        </w:tc>
      </w:tr>
      <w:tr w:rsidRPr="003F16F1" w:rsidR="008404A5" w:rsidTr="003D4F4A">
        <w:tc>
          <w:tcPr>
            <w:tcW w:w="13652" w:type="dxa"/>
            <w:gridSpan w:val="5"/>
            <w:shd w:val="clear" w:color="auto" w:fill="auto"/>
          </w:tcPr>
          <w:p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88" w:id="88"/>
            <w:r>
              <w:rPr>
                <w:lang w:val="en-US"/>
              </w:rPr>
              <w:t xml:space="preserve">Yksikön kuvaus: </w:t>
            </w:r>
            <w:bookmarkEnd w:id="88"/>
          </w:p>
          <w:p w:rsidRPr="0099096C" w:rsidR="008404A5" w:rsidP="00834265" w:rsidRDefault="008404A5">
            <w:pPr>
              <w:spacing w:after="0" w:line="240" w:lineRule="auto"/>
              <w:rPr>
                <w:color w:val="0070C0"/>
                <w:lang w:val="en-US"/>
              </w:rPr>
            </w:pPr>
            <w:bookmarkStart w:name="sentence_89" w:id="89"/>
            <w:r>
              <w:rPr>
                <w:color w:val="0070C0"/>
                <w:lang w:val="en-US"/>
              </w:rPr>
              <w:t xml:space="preserve">Työskentely lapsen tai aikuisen valmennuksissa käyttäen lapsi/aikuinen-resursseja.  </w:t>
            </w:r>
            <w:bookmarkEnd w:id="89"/>
            <w:bookmarkStart w:name="sentence_90" w:id="90"/>
            <w:r>
              <w:rPr>
                <w:color w:val="0070C0"/>
                <w:lang w:val="en-US"/>
              </w:rPr>
              <w:t xml:space="preserve">Pedagogiseen tai koulutukseen liittyvän toiminnan suunnittelu lapselle tai lapsiryhmälle, sekä sen arviointi jälkeenpäin.</w:t>
            </w:r>
            <w:bookmarkEnd w:id="90"/>
          </w:p>
          <w:p w:rsidRPr="00193345" w:rsidR="008404A5" w:rsidP="00834265" w:rsidRDefault="008404A5">
            <w:pPr>
              <w:spacing w:after="0" w:line="240" w:lineRule="auto"/>
              <w:rPr>
                <w:lang w:val="en-US"/>
              </w:rPr>
            </w:pPr>
          </w:p>
        </w:tc>
      </w:tr>
      <w:tr w:rsidRPr="00193345" w:rsidR="008404A5" w:rsidTr="003D4F4A">
        <w:tc>
          <w:tcPr>
            <w:tcW w:w="4582" w:type="dxa"/>
            <w:gridSpan w:val="2"/>
            <w:shd w:val="clear" w:color="auto" w:fill="B8CCE4"/>
          </w:tcPr>
          <w:p w:rsidRPr="00193345" w:rsidR="008404A5" w:rsidP="00834265" w:rsidRDefault="008404A5">
            <w:pPr>
              <w:spacing w:after="0" w:line="240" w:lineRule="auto"/>
            </w:pPr>
            <w:bookmarkStart w:name="sentence_91" w:id="91"/>
            <w:r>
              <w:rPr/>
              <w:t xml:space="preserve">Tiedot</w:t>
            </w:r>
            <w:bookmarkEnd w:id="91"/>
          </w:p>
        </w:tc>
        <w:tc>
          <w:tcPr>
            <w:tcW w:w="4521" w:type="dxa"/>
            <w:shd w:val="clear" w:color="auto" w:fill="B8CCE4"/>
          </w:tcPr>
          <w:p w:rsidRPr="00193345" w:rsidR="008404A5" w:rsidP="00834265" w:rsidRDefault="008404A5">
            <w:pPr>
              <w:spacing w:after="0" w:line="240" w:lineRule="auto"/>
            </w:pPr>
            <w:bookmarkStart w:name="sentence_92" w:id="92"/>
            <w:r>
              <w:rPr/>
              <w:t xml:space="preserve">Taidot</w:t>
            </w:r>
            <w:bookmarkEnd w:id="92"/>
          </w:p>
        </w:tc>
        <w:tc>
          <w:tcPr>
            <w:tcW w:w="4549" w:type="dxa"/>
            <w:gridSpan w:val="2"/>
            <w:shd w:val="clear" w:color="auto" w:fill="B8CCE4"/>
          </w:tcPr>
          <w:p w:rsidRPr="00193345" w:rsidR="008404A5" w:rsidP="00834265" w:rsidRDefault="008404A5">
            <w:pPr>
              <w:spacing w:after="0" w:line="240" w:lineRule="auto"/>
            </w:pPr>
            <w:bookmarkStart w:name="sentence_93" w:id="93"/>
            <w:r>
              <w:rPr/>
              <w:t xml:space="preserve">Kompetenssi</w:t>
            </w:r>
            <w:bookmarkEnd w:id="93"/>
          </w:p>
        </w:tc>
      </w:tr>
      <w:tr w:rsidRPr="00FA55A0" w:rsidR="008404A5" w:rsidTr="003D4F4A">
        <w:tc>
          <w:tcPr>
            <w:tcW w:w="4582" w:type="dxa"/>
            <w:gridSpan w:val="2"/>
            <w:shd w:val="clear" w:color="auto" w:fill="auto"/>
          </w:tcPr>
          <w:p w:rsidRPr="000D70D2" w:rsidR="008404A5" w:rsidP="00834265" w:rsidRDefault="008404A5">
            <w:pPr>
              <w:spacing w:after="0" w:line="240" w:lineRule="auto"/>
              <w:rPr>
                <w:i/>
                <w:lang w:val="en-US"/>
              </w:rPr>
            </w:pPr>
            <w:bookmarkStart w:name="sentence_94" w:id="94"/>
            <w:r>
              <w:rPr>
                <w:i/>
                <w:lang w:val="en-US"/>
                <w:i/>
              </w:rPr>
              <w:t xml:space="preserve">Oppijalla on tiedot seuraavista asiakokonaisuuksista:
</w:t>
            </w:r>
            <w:bookmarkEnd w:id="94"/>
          </w:p>
          <w:p w:rsidRPr="000D70D2" w:rsidR="008404A5" w:rsidP="00834265" w:rsidRDefault="008404A5">
            <w:pPr>
              <w:spacing w:after="0" w:line="240" w:lineRule="auto"/>
              <w:rPr>
                <w:lang w:val="en-US"/>
              </w:rPr>
            </w:pPr>
          </w:p>
          <w:p w:rsidRPr="000D70D2" w:rsidR="008404A5" w:rsidP="00834265" w:rsidRDefault="008404A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name="sentence_95" w:id="95"/>
            <w:r>
              <w:rPr>
                <w:lang w:val="en-GB"/>
              </w:rPr>
              <w:t xml:space="preserve">Kehityspsykologia</w:t>
            </w:r>
            <w:bookmarkEnd w:id="95"/>
          </w:p>
          <w:p w:rsidRPr="000D70D2" w:rsidR="008404A5" w:rsidP="00834265" w:rsidRDefault="008404A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name="sentence_96" w:id="96"/>
            <w:r>
              <w:rPr>
                <w:lang w:val="en-GB"/>
              </w:rPr>
              <w:t xml:space="preserve">Koulutus ja valmennus</w:t>
            </w:r>
            <w:bookmarkEnd w:id="96"/>
          </w:p>
          <w:p w:rsidRPr="000D70D2" w:rsidR="008404A5" w:rsidP="00834265" w:rsidRDefault="008404A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name="sentence_97" w:id="97"/>
            <w:r>
              <w:rPr>
                <w:lang w:val="en-GB"/>
              </w:rPr>
              <w:t xml:space="preserve">Oppimiskyvyt</w:t>
            </w:r>
            <w:bookmarkEnd w:id="97"/>
          </w:p>
          <w:p w:rsidRPr="000D70D2" w:rsidR="008404A5" w:rsidP="00834265" w:rsidRDefault="008404A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name="sentence_98" w:id="98"/>
            <w:r>
              <w:rPr>
                <w:lang w:val="en-GB"/>
              </w:rPr>
              <w:t xml:space="preserve">Vammat </w:t>
            </w:r>
            <w:bookmarkEnd w:id="98"/>
          </w:p>
          <w:p w:rsidRPr="000D70D2" w:rsidR="008404A5" w:rsidP="00834265" w:rsidRDefault="008404A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name="sentence_99" w:id="99"/>
            <w:r>
              <w:rPr>
                <w:lang w:val="en-GB"/>
              </w:rPr>
              <w:t xml:space="preserve">Opetusmenetelmät</w:t>
            </w:r>
            <w:bookmarkEnd w:id="99"/>
          </w:p>
          <w:p w:rsidRPr="000D70D2" w:rsidR="008404A5" w:rsidP="00834265" w:rsidRDefault="008404A5">
            <w:pPr>
              <w:numPr>
                <w:ilvl w:val="0"/>
                <w:numId w:val="10"/>
              </w:numPr>
              <w:spacing w:after="0" w:line="240" w:lineRule="auto"/>
              <w:rPr>
                <w:lang w:val="en-GB"/>
              </w:rPr>
            </w:pPr>
            <w:bookmarkStart w:name="sentence_100" w:id="100"/>
            <w:r>
              <w:rPr>
                <w:lang w:val="en-GB"/>
              </w:rPr>
              <w:t xml:space="preserve">Laitoksen pedagogiset suuntaviivat</w:t>
            </w:r>
            <w:bookmarkEnd w:id="100"/>
          </w:p>
          <w:p w:rsidRPr="0061479B" w:rsidR="008404A5" w:rsidP="00834265" w:rsidRDefault="008404A5">
            <w:pPr>
              <w:numPr>
                <w:ilvl w:val="0"/>
                <w:numId w:val="10"/>
              </w:numPr>
              <w:spacing w:after="0" w:line="240" w:lineRule="auto"/>
              <w:rPr>
                <w:lang w:val="fr-FR"/>
              </w:rPr>
            </w:pPr>
            <w:bookmarkStart w:name="sentence_101" w:id="101"/>
            <w:r>
              <w:rPr>
                <w:lang w:val="fr-FR"/>
              </w:rPr>
              <w:t xml:space="preserve">Pelit, luovuus, draama jne.</w:t>
            </w:r>
            <w:bookmarkEnd w:id="101"/>
          </w:p>
          <w:p w:rsidRPr="0061479B" w:rsidR="008404A5" w:rsidP="00834265" w:rsidRDefault="008404A5">
            <w:pPr>
              <w:spacing w:after="0" w:line="240" w:lineRule="auto"/>
              <w:ind w:left="720"/>
              <w:rPr>
                <w:lang w:val="fr-FR"/>
              </w:rPr>
            </w:pPr>
          </w:p>
        </w:tc>
        <w:tc>
          <w:tcPr>
            <w:tcW w:w="4521" w:type="dxa"/>
            <w:shd w:val="clear" w:color="auto" w:fill="auto"/>
          </w:tcPr>
          <w:p w:rsidRPr="000D70D2" w:rsidR="008404A5" w:rsidP="00834265" w:rsidRDefault="008404A5">
            <w:pPr>
              <w:spacing w:after="0" w:line="240" w:lineRule="auto"/>
              <w:rPr>
                <w:i/>
                <w:lang w:val="en-US"/>
              </w:rPr>
            </w:pPr>
            <w:bookmarkStart w:name="sentence_102" w:id="102"/>
            <w:r>
              <w:rPr>
                <w:i/>
                <w:lang w:val="en-US"/>
              </w:rPr>
              <w:t xml:space="preserve">Oppija osaa:</w:t>
            </w:r>
            <w:bookmarkEnd w:id="102"/>
          </w:p>
          <w:p w:rsidRPr="000D70D2" w:rsidR="008404A5" w:rsidP="00834265" w:rsidRDefault="008404A5">
            <w:pPr>
              <w:spacing w:after="0" w:line="240" w:lineRule="auto"/>
              <w:rPr>
                <w:lang w:val="en-US"/>
              </w:rPr>
            </w:pPr>
          </w:p>
          <w:p w:rsidRPr="000D70D2" w:rsidR="008404A5" w:rsidP="00834265" w:rsidRDefault="008404A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name="sentence_103" w:id="103"/>
            <w:r>
              <w:rPr>
                <w:lang w:val="en-US"/>
              </w:rPr>
              <w:t xml:space="preserve">Johtaa ryhmää</w:t>
            </w:r>
            <w:bookmarkEnd w:id="103"/>
          </w:p>
          <w:p w:rsidRPr="000D70D2" w:rsidR="008404A5" w:rsidP="00834265" w:rsidRDefault="008404A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name="sentence_104" w:id="104"/>
            <w:r>
              <w:rPr>
                <w:lang w:val="en-US"/>
              </w:rPr>
              <w:t xml:space="preserve">Mukautua asiakkaiden tarpeisiin</w:t>
            </w:r>
            <w:bookmarkEnd w:id="104"/>
          </w:p>
          <w:p w:rsidRPr="000D70D2" w:rsidR="008404A5" w:rsidP="00834265" w:rsidRDefault="008404A5">
            <w:pPr>
              <w:pStyle w:val="Listeafsnit1"/>
              <w:numPr>
                <w:ilvl w:val="0"/>
                <w:numId w:val="3"/>
              </w:numPr>
              <w:spacing w:after="0" w:line="240" w:lineRule="auto"/>
              <w:rPr>
                <w:lang w:val="en-US"/>
              </w:rPr>
            </w:pPr>
            <w:bookmarkStart w:name="sentence_105" w:id="105"/>
            <w:r>
              <w:rPr>
                <w:lang w:val="en-US"/>
              </w:rPr>
              <w:t xml:space="preserve">Organisoida toimintaa</w:t>
            </w:r>
            <w:bookmarkEnd w:id="105"/>
          </w:p>
          <w:p w:rsidRPr="000D70D2" w:rsidR="008404A5" w:rsidP="00834265" w:rsidRDefault="008404A5">
            <w:pPr>
              <w:pStyle w:val="Listeafsnit1"/>
              <w:spacing w:after="0" w:line="240" w:lineRule="auto"/>
              <w:rPr>
                <w:lang w:val="en-US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Pr="000D70D2" w:rsidR="008404A5" w:rsidP="00834265" w:rsidRDefault="008404A5">
            <w:pPr>
              <w:spacing w:after="0" w:line="240" w:lineRule="auto"/>
              <w:rPr>
                <w:i/>
                <w:lang w:val="en-US"/>
              </w:rPr>
            </w:pPr>
            <w:bookmarkStart w:name="sentence_106" w:id="106"/>
            <w:r>
              <w:rPr>
                <w:i/>
                <w:lang w:val="en-US"/>
              </w:rPr>
              <w:t xml:space="preserve">Oppija ymmärtää: </w:t>
            </w:r>
            <w:bookmarkEnd w:id="106"/>
          </w:p>
          <w:p w:rsidRPr="000D70D2" w:rsidR="008404A5" w:rsidP="00834265" w:rsidRDefault="008404A5">
            <w:pPr>
              <w:spacing w:after="0" w:line="240" w:lineRule="auto"/>
              <w:rPr>
                <w:lang w:val="en-US"/>
              </w:rPr>
            </w:pPr>
          </w:p>
          <w:p w:rsidRPr="000D70D2" w:rsidR="008404A5" w:rsidP="00834265" w:rsidRDefault="008404A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bookmarkStart w:name="sentence_107" w:id="107"/>
            <w:r>
              <w:rPr>
                <w:lang w:val="en-US"/>
              </w:rPr>
              <w:t xml:space="preserve">Että pedagogiset tavoitteet ovat työn tärkein päämäärä </w:t>
            </w:r>
            <w:bookmarkEnd w:id="107"/>
          </w:p>
          <w:p w:rsidRPr="000D70D2" w:rsidR="008404A5" w:rsidP="00834265" w:rsidRDefault="008404A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bookmarkStart w:name="sentence_108" w:id="108"/>
            <w:r>
              <w:rPr>
                <w:lang w:val="en-US"/>
              </w:rPr>
              <w:t xml:space="preserve">Työn arviointia</w:t>
            </w:r>
            <w:bookmarkEnd w:id="108"/>
          </w:p>
          <w:p w:rsidRPr="000D70D2" w:rsidR="008404A5" w:rsidP="00834265" w:rsidRDefault="008404A5">
            <w:pPr>
              <w:pStyle w:val="Listeafsnit1"/>
              <w:numPr>
                <w:ilvl w:val="0"/>
                <w:numId w:val="9"/>
              </w:numPr>
              <w:spacing w:after="0" w:line="240" w:lineRule="auto"/>
              <w:rPr>
                <w:lang w:val="en-US"/>
              </w:rPr>
            </w:pPr>
            <w:bookmarkStart w:name="sentence_109" w:id="109"/>
            <w:r>
              <w:rPr>
                <w:lang w:val="en-US"/>
              </w:rPr>
              <w:t xml:space="preserve">Työn suunnittelua</w:t>
            </w:r>
            <w:bookmarkEnd w:id="109"/>
          </w:p>
        </w:tc>
      </w:tr>
      <w:tr w:rsidRPr="00125F41" w:rsidR="008404A5" w:rsidTr="003D4F4A">
        <w:tc>
          <w:tcPr>
            <w:tcW w:w="13652" w:type="dxa"/>
            <w:gridSpan w:val="5"/>
            <w:shd w:val="clear" w:color="auto" w:fill="auto"/>
          </w:tcPr>
          <w:p w:rsidR="008404A5" w:rsidP="00834265" w:rsidRDefault="008404A5">
            <w:pPr>
              <w:spacing w:after="0" w:line="240" w:lineRule="auto"/>
              <w:rPr>
                <w:b/>
                <w:bCs/>
                <w:sz w:val="24"/>
                <w:szCs w:val="24"/>
                <w:lang w:val="en-US"/>
              </w:rPr>
            </w:pPr>
            <w:bookmarkStart w:name="sentence_110" w:id="110"/>
            <w:r>
              <w:rPr>
                <w:b/>
                <w:bCs/>
                <w:sz w:val="24"/>
                <w:szCs w:val="24"/>
                <w:lang w:val="en-US"/>
                <w:b/>
              </w:rPr>
              <w:t xml:space="preserve">Sosiaaliset/henkilökohtaiset kompetenssit</w:t>
            </w:r>
            <w:bookmarkEnd w:id="110"/>
          </w:p>
          <w:p w:rsidRPr="00C8464A" w:rsidR="008404A5" w:rsidP="00834265" w:rsidRDefault="008404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8404A5" w:rsidP="00834265" w:rsidRDefault="008404A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111" w:id="111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Joustavuus </w:t>
            </w:r>
            <w:bookmarkEnd w:id="111"/>
          </w:p>
          <w:p w:rsidR="008404A5" w:rsidP="00834265" w:rsidRDefault="008404A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112" w:id="112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Kunnioittava asenne</w:t>
            </w:r>
            <w:bookmarkEnd w:id="112"/>
          </w:p>
          <w:p w:rsidR="008404A5" w:rsidP="00834265" w:rsidRDefault="008404A5">
            <w:pPr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113" w:id="113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Huolellisuus</w:t>
            </w:r>
            <w:bookmarkEnd w:id="113"/>
          </w:p>
          <w:p w:rsidRPr="0061479B" w:rsidR="008404A5" w:rsidP="00834265" w:rsidRDefault="008404A5">
            <w:pPr>
              <w:spacing w:after="0" w:line="240" w:lineRule="auto"/>
              <w:ind w:left="72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:rsidR="008404A5" w:rsidP="00380A24" w:rsidRDefault="008404A5">
      <w:pPr>
        <w:pStyle w:val="Ingenafstand"/>
      </w:pPr>
    </w:p>
    <w:p w:rsidRPr="00C8464A" w:rsidR="00BF76F7" w:rsidP="00380A24" w:rsidRDefault="00BF76F7">
      <w:pPr>
        <w:pStyle w:val="Ingenafstand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40"/>
        <w:gridCol w:w="1439"/>
        <w:gridCol w:w="4519"/>
        <w:gridCol w:w="2094"/>
        <w:gridCol w:w="2460"/>
      </w:tblGrid>
      <w:tr w:rsidRPr="00193345" w:rsidR="008404A5" w:rsidTr="00380A24">
        <w:tc>
          <w:tcPr>
            <w:tcW w:w="3140" w:type="dxa"/>
            <w:shd w:val="clear" w:color="auto" w:fill="auto"/>
          </w:tcPr>
          <w:p w:rsidRPr="00193345" w:rsidR="00380A24" w:rsidP="00380A24" w:rsidRDefault="00380A24">
            <w:pPr>
              <w:spacing w:after="0" w:line="240" w:lineRule="auto"/>
            </w:pPr>
            <w:bookmarkStart w:name="sentence_114" w:id="114"/>
            <w:r>
              <w:rPr/>
              <w:t xml:space="preserve">Yksikön 3 nimi:</w:t>
            </w:r>
            <w:bookmarkEnd w:id="114"/>
          </w:p>
          <w:p w:rsidRPr="00193345" w:rsidR="008404A5" w:rsidP="00834265" w:rsidRDefault="008404A5">
            <w:pPr>
              <w:spacing w:after="0" w:line="240" w:lineRule="auto"/>
            </w:pPr>
          </w:p>
          <w:p w:rsidRPr="00193345" w:rsidR="008404A5" w:rsidP="00834265" w:rsidRDefault="008404A5">
            <w:pPr>
              <w:spacing w:after="0" w:line="240" w:lineRule="auto"/>
            </w:pPr>
          </w:p>
        </w:tc>
        <w:tc>
          <w:tcPr>
            <w:tcW w:w="8052" w:type="dxa"/>
            <w:gridSpan w:val="3"/>
            <w:shd w:val="clear" w:color="auto" w:fill="auto"/>
          </w:tcPr>
          <w:p w:rsidRPr="00C8464A" w:rsidR="008404A5" w:rsidP="00834265" w:rsidRDefault="008404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Pr="00C8464A" w:rsidR="008404A5" w:rsidP="00834265" w:rsidRDefault="008404A5">
            <w:pPr>
              <w:tabs>
                <w:tab w:val="left" w:pos="0"/>
              </w:tabs>
              <w:spacing w:after="0" w:line="240" w:lineRule="auto"/>
              <w:rPr>
                <w:rFonts w:cs="Verdana"/>
                <w:b/>
                <w:bCs/>
                <w:sz w:val="24"/>
                <w:szCs w:val="24"/>
                <w:lang w:val="en-US"/>
              </w:rPr>
            </w:pPr>
            <w:bookmarkStart w:name="sentence_115" w:id="115"/>
            <w:r>
              <w:rPr>
                <w:rFonts w:cs="Verdana"/>
                <w:b/>
                <w:bCs/>
                <w:sz w:val="24"/>
                <w:szCs w:val="24"/>
                <w:lang w:val="en-US"/>
                <w:b/>
              </w:rPr>
              <w:t xml:space="preserve">Vuorovaikutus ja viestintä asiakkaan/kansalaisen/perheen ja sukulaisten kanssa</w:t>
            </w:r>
            <w:r>
              <w:rPr>
                <w:rFonts w:cs="Verdana"/>
                <w:b/>
                <w:bCs/>
                <w:sz w:val="24"/>
                <w:szCs w:val="24"/>
                <w:lang w:val="en-US"/>
              </w:rPr>
              <w:t xml:space="preserve"> </w:t>
            </w:r>
            <w:bookmarkEnd w:id="115"/>
          </w:p>
          <w:p w:rsidRPr="00C8464A" w:rsidR="008404A5" w:rsidP="00834265" w:rsidRDefault="008404A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vMerge w:val="restart"/>
            <w:shd w:val="clear" w:color="auto" w:fill="auto"/>
          </w:tcPr>
          <w:p w:rsidRPr="00193345" w:rsidR="008404A5" w:rsidP="00834265" w:rsidRDefault="008404A5">
            <w:pPr>
              <w:spacing w:after="0" w:line="480" w:lineRule="auto"/>
              <w:jc w:val="center"/>
            </w:pPr>
            <w:r>
              <w:rPr>
                <w:noProof/>
                <w:lang w:val="da-DK" w:eastAsia="zh-CN"/>
              </w:rPr>
              <w:drawing>
                <wp:inline distT="0" distB="0" distL="0" distR="0" wp14:anchorId="57E10112" wp14:editId="6DF2FAFC">
                  <wp:extent cx="914400" cy="1000125"/>
                  <wp:effectExtent l="0" t="0" r="0" b="952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93345" w:rsidR="008404A5" w:rsidTr="00380A24">
        <w:tc>
          <w:tcPr>
            <w:tcW w:w="3140" w:type="dxa"/>
            <w:shd w:val="clear" w:color="auto" w:fill="auto"/>
          </w:tcPr>
          <w:p w:rsidRPr="00193345" w:rsidR="008404A5" w:rsidP="00834265" w:rsidRDefault="008404A5">
            <w:pPr>
              <w:spacing w:after="0" w:line="240" w:lineRule="auto"/>
            </w:pP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bookmarkStart w:name="sentence_117" w:id="117"/>
            <w:r>
              <w:rPr/>
              <w:t xml:space="preserve">Viittaus tutkintoon:</w:t>
            </w:r>
            <w:bookmarkEnd w:id="117"/>
          </w:p>
          <w:p w:rsidRPr="00193345" w:rsidR="008404A5" w:rsidP="00834265" w:rsidRDefault="008404A5">
            <w:pPr>
              <w:spacing w:after="0" w:line="240" w:lineRule="auto"/>
            </w:pPr>
          </w:p>
        </w:tc>
        <w:tc>
          <w:tcPr>
            <w:tcW w:w="8052" w:type="dxa"/>
            <w:gridSpan w:val="3"/>
            <w:shd w:val="clear" w:color="auto" w:fill="auto"/>
          </w:tcPr>
          <w:p w:rsidRPr="00C8464A" w:rsidR="008404A5" w:rsidP="00834265" w:rsidRDefault="008404A5">
            <w:pPr>
              <w:spacing w:after="0" w:line="240" w:lineRule="auto"/>
              <w:rPr>
                <w:sz w:val="24"/>
                <w:szCs w:val="24"/>
              </w:rPr>
            </w:pPr>
          </w:p>
          <w:p w:rsidRPr="00C8464A" w:rsidR="008404A5" w:rsidP="00834265" w:rsidRDefault="008404A5">
            <w:pPr>
              <w:spacing w:after="0" w:line="240" w:lineRule="auto"/>
              <w:rPr>
                <w:sz w:val="24"/>
                <w:szCs w:val="24"/>
              </w:rPr>
            </w:pPr>
            <w:bookmarkStart w:name="sentence_118" w:id="118"/>
            <w:r>
              <w:rPr>
                <w:sz w:val="24"/>
                <w:szCs w:val="24"/>
                <w:b/>
              </w:rPr>
              <w:t xml:space="preserve">Sosiaalihuolto</w:t>
            </w:r>
            <w:r>
              <w:rPr>
                <w:sz w:val="24"/>
                <w:szCs w:val="24"/>
              </w:rPr>
              <w:t xml:space="preserve"> </w:t>
            </w:r>
            <w:bookmarkEnd w:id="118"/>
          </w:p>
        </w:tc>
        <w:tc>
          <w:tcPr>
            <w:tcW w:w="2460" w:type="dxa"/>
            <w:vMerge/>
            <w:shd w:val="clear" w:color="auto" w:fill="auto"/>
          </w:tcPr>
          <w:p w:rsidRPr="00193345" w:rsidR="008404A5" w:rsidP="00834265" w:rsidRDefault="008404A5">
            <w:pPr>
              <w:spacing w:after="0" w:line="240" w:lineRule="auto"/>
            </w:pPr>
          </w:p>
        </w:tc>
      </w:tr>
      <w:tr w:rsidRPr="00193345" w:rsidR="008404A5" w:rsidTr="00380A24">
        <w:tc>
          <w:tcPr>
            <w:tcW w:w="9098" w:type="dxa"/>
            <w:gridSpan w:val="3"/>
            <w:shd w:val="clear" w:color="auto" w:fill="auto"/>
          </w:tcPr>
          <w:p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119" w:id="119"/>
            <w:r>
              <w:rPr>
                <w:lang w:val="en-US"/>
              </w:rPr>
              <w:t xml:space="preserve">Työtehtävien alue:  </w:t>
            </w:r>
            <w:bookmarkEnd w:id="119"/>
          </w:p>
          <w:p w:rsidR="008404A5" w:rsidP="00834265" w:rsidRDefault="008404A5">
            <w:pPr>
              <w:spacing w:after="0" w:line="240" w:lineRule="auto"/>
              <w:rPr>
                <w:rStyle w:val="hps"/>
                <w:rFonts w:cs="Arial"/>
                <w:color w:val="0070C0"/>
                <w:lang w:val="en"/>
              </w:rPr>
            </w:pPr>
            <w:bookmarkStart w:name="sentence_120" w:id="120"/>
            <w:r>
              <w:rPr>
                <w:rStyle w:val="hps"/>
                <w:rFonts w:cs="Arial"/>
                <w:color w:val="0070C0"/>
                <w:lang w:val="en"/>
              </w:rPr>
              <w:t xml:space="preserve">Työskentely hyvän vuoropuhelun saavuttamiseksi asiakkaan ja tämän perheen kanssa. </w:t>
            </w:r>
            <w:bookmarkEnd w:id="120"/>
            <w:bookmarkStart w:name="sentence_121" w:id="121"/>
            <w:r>
              <w:rPr>
                <w:rStyle w:val="hps"/>
                <w:rFonts w:cs="Arial"/>
                <w:color w:val="0070C0"/>
                <w:lang w:val="en"/>
              </w:rPr>
              <w:t xml:space="preserve">Työskentely asiakkaan tarpeita analysoiden ja erilaisia ominaisuuksia ymmärtäen. </w:t>
            </w:r>
            <w:bookmarkEnd w:id="121"/>
            <w:bookmarkStart w:name="sentence_122" w:id="122"/>
            <w:r>
              <w:rPr>
                <w:rStyle w:val="hps"/>
                <w:rFonts w:cs="Arial"/>
                <w:color w:val="0070C0"/>
                <w:lang w:val="en"/>
              </w:rPr>
              <w:t xml:space="preserve">Työskentely eri viestintävälineillä. </w:t>
            </w:r>
            <w:bookmarkEnd w:id="122"/>
            <w:bookmarkStart w:name="sentence_123" w:id="123"/>
            <w:r>
              <w:rPr>
                <w:rStyle w:val="hps"/>
                <w:rFonts w:cs="Arial"/>
                <w:color w:val="0070C0"/>
                <w:lang w:val="en"/>
              </w:rPr>
              <w:t xml:space="preserve">Työskentely dokumentaation parissa.</w:t>
            </w:r>
            <w:bookmarkEnd w:id="123"/>
          </w:p>
          <w:p w:rsidRPr="00193345" w:rsidR="008404A5" w:rsidP="00834265" w:rsidRDefault="008404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94" w:type="dxa"/>
            <w:shd w:val="clear" w:color="auto" w:fill="auto"/>
          </w:tcPr>
          <w:p w:rsidRPr="00193345" w:rsidR="008404A5" w:rsidP="00834265" w:rsidRDefault="008404A5">
            <w:pPr>
              <w:spacing w:after="0" w:line="240" w:lineRule="auto"/>
            </w:pPr>
            <w:bookmarkStart w:name="sentence_124" w:id="124"/>
            <w:r>
              <w:rPr/>
              <w:t xml:space="preserve">EQF-taso: 4</w:t>
            </w:r>
            <w:bookmarkEnd w:id="124"/>
          </w:p>
        </w:tc>
        <w:tc>
          <w:tcPr>
            <w:tcW w:w="2460" w:type="dxa"/>
            <w:shd w:val="clear" w:color="auto" w:fill="auto"/>
          </w:tcPr>
          <w:p w:rsidRPr="00193345" w:rsidR="008404A5" w:rsidP="00834265" w:rsidRDefault="008404A5">
            <w:pPr>
              <w:spacing w:after="0" w:line="240" w:lineRule="auto"/>
            </w:pPr>
            <w:bookmarkStart w:name="sentence_125" w:id="125"/>
            <w:r>
              <w:rPr/>
              <w:t xml:space="preserve">DQR-taso: 4</w:t>
            </w:r>
            <w:bookmarkEnd w:id="125"/>
          </w:p>
        </w:tc>
      </w:tr>
      <w:tr w:rsidRPr="003F16F1" w:rsidR="008404A5" w:rsidTr="00380A24">
        <w:tc>
          <w:tcPr>
            <w:tcW w:w="13652" w:type="dxa"/>
            <w:gridSpan w:val="5"/>
            <w:shd w:val="clear" w:color="auto" w:fill="auto"/>
          </w:tcPr>
          <w:p w:rsidRPr="00193345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126" w:id="126"/>
            <w:r>
              <w:rPr>
                <w:lang w:val="en-US"/>
              </w:rPr>
              <w:t xml:space="preserve">Yksikön kuvaus:</w:t>
            </w:r>
            <w:bookmarkEnd w:id="126"/>
          </w:p>
          <w:p w:rsidRPr="0064036D" w:rsidR="008404A5" w:rsidP="00834265" w:rsidRDefault="008404A5">
            <w:pPr>
              <w:spacing w:after="0" w:line="240" w:lineRule="auto"/>
              <w:rPr>
                <w:color w:val="0070C0"/>
                <w:lang w:val="en-US"/>
              </w:rPr>
            </w:pPr>
            <w:bookmarkStart w:name="sentence_127" w:id="127"/>
            <w:r>
              <w:rPr>
                <w:color w:val="0070C0"/>
                <w:lang w:val="en-US"/>
              </w:rPr>
              <w:t xml:space="preserve">Työskentely asiakasta analysoiden ja tehdä suosituksia sopivista kommunikaatiotavoista asiakkaan kanssa. </w:t>
            </w:r>
            <w:bookmarkEnd w:id="127"/>
            <w:bookmarkStart w:name="sentence_128" w:id="128"/>
            <w:r>
              <w:rPr>
                <w:color w:val="0070C0"/>
                <w:lang w:val="en-US"/>
              </w:rPr>
              <w:t xml:space="preserve">Työskentely sijoituspaikan eettisiä ohjeita noudattaen, mukaan lukien ammattimainen salassapitovelvollisuus. </w:t>
            </w:r>
            <w:bookmarkEnd w:id="128"/>
            <w:bookmarkStart w:name="sentence_129" w:id="129"/>
            <w:r>
              <w:rPr>
                <w:color w:val="0070C0"/>
                <w:lang w:val="en-US"/>
              </w:rPr>
              <w:t xml:space="preserve">Suunnitella ja toteuttaa dialogia asiakkaan ja tämän perheen kanssa asianmukaisia kommunikaatiovälineitä käyttäen, sekä dokumentoida käytyjen dialogien sisältö. </w:t>
            </w:r>
            <w:bookmarkEnd w:id="129"/>
            <w:bookmarkStart w:name="sentence_130" w:id="130"/>
            <w:r>
              <w:rPr>
                <w:color w:val="0070C0"/>
                <w:lang w:val="en-US"/>
              </w:rPr>
              <w:t xml:space="preserve">Ole tietoinen mahdollisuuksistasi ohjata asiakas muiden terveydenhuollon ammattilaisten luo, ja käytä niitä tarvittaessa.  </w:t>
            </w:r>
            <w:bookmarkEnd w:id="130"/>
          </w:p>
          <w:p w:rsidRPr="00193345" w:rsidR="008404A5" w:rsidP="00834265" w:rsidRDefault="008404A5">
            <w:pPr>
              <w:spacing w:after="0" w:line="240" w:lineRule="auto"/>
              <w:rPr>
                <w:lang w:val="en-US"/>
              </w:rPr>
            </w:pPr>
          </w:p>
        </w:tc>
      </w:tr>
      <w:tr w:rsidRPr="00F774C0" w:rsidR="008404A5" w:rsidTr="00380A24">
        <w:tc>
          <w:tcPr>
            <w:tcW w:w="4579" w:type="dxa"/>
            <w:gridSpan w:val="2"/>
            <w:shd w:val="clear" w:color="auto" w:fill="B8CCE4"/>
          </w:tcPr>
          <w:p w:rsidRPr="00F774C0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131" w:id="131"/>
            <w:r>
              <w:rPr>
                <w:lang w:val="en-US"/>
              </w:rPr>
              <w:t xml:space="preserve">Tiedot</w:t>
            </w:r>
            <w:bookmarkEnd w:id="131"/>
          </w:p>
        </w:tc>
        <w:tc>
          <w:tcPr>
            <w:tcW w:w="4519" w:type="dxa"/>
            <w:shd w:val="clear" w:color="auto" w:fill="B8CCE4"/>
          </w:tcPr>
          <w:p w:rsidRPr="00F774C0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132" w:id="132"/>
            <w:r>
              <w:rPr>
                <w:lang w:val="en-US"/>
              </w:rPr>
              <w:t xml:space="preserve">Taidot</w:t>
            </w:r>
            <w:bookmarkEnd w:id="132"/>
          </w:p>
        </w:tc>
        <w:tc>
          <w:tcPr>
            <w:tcW w:w="4554" w:type="dxa"/>
            <w:gridSpan w:val="2"/>
            <w:shd w:val="clear" w:color="auto" w:fill="B8CCE4"/>
          </w:tcPr>
          <w:p w:rsidRPr="00F774C0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133" w:id="133"/>
            <w:r>
              <w:rPr>
                <w:lang w:val="en-US"/>
              </w:rPr>
              <w:t xml:space="preserve">Kompetenssi</w:t>
            </w:r>
            <w:bookmarkEnd w:id="133"/>
          </w:p>
        </w:tc>
      </w:tr>
      <w:tr w:rsidRPr="003F16F1" w:rsidR="008404A5" w:rsidTr="00380A24">
        <w:tc>
          <w:tcPr>
            <w:tcW w:w="4579" w:type="dxa"/>
            <w:gridSpan w:val="2"/>
            <w:shd w:val="clear" w:color="auto" w:fill="auto"/>
          </w:tcPr>
          <w:p w:rsidRPr="000D70D2" w:rsidR="008404A5" w:rsidP="00834265" w:rsidRDefault="008404A5">
            <w:pPr>
              <w:spacing w:after="0" w:line="240" w:lineRule="auto"/>
              <w:rPr>
                <w:rFonts w:cs="Verdana"/>
                <w:i/>
                <w:lang w:val="en-US"/>
              </w:rPr>
            </w:pPr>
            <w:bookmarkStart w:name="sentence_134" w:id="134"/>
            <w:r>
              <w:rPr>
                <w:rFonts w:cs="Verdana"/>
                <w:i/>
                <w:lang w:val="en-US"/>
                <w:i/>
              </w:rPr>
              <w:t xml:space="preserve">Oppijalla on tiedot seuraavista asiakokonaisuuksista:</w:t>
            </w:r>
            <w:bookmarkEnd w:id="134"/>
          </w:p>
          <w:p w:rsidRPr="000D70D2" w:rsidR="008404A5" w:rsidP="00834265" w:rsidRDefault="008404A5">
            <w:pPr>
              <w:spacing w:after="0" w:line="240" w:lineRule="auto"/>
              <w:rPr>
                <w:rFonts w:cs="Verdana"/>
                <w:i/>
                <w:lang w:val="en-US"/>
              </w:rPr>
            </w:pPr>
          </w:p>
          <w:p w:rsidRPr="000D70D2" w:rsidR="008404A5" w:rsidP="00834265" w:rsidRDefault="008404A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fr-FR"/>
              </w:rPr>
            </w:pPr>
            <w:bookmarkStart w:name="sentence_135" w:id="135"/>
            <w:r>
              <w:rPr>
                <w:rFonts w:cs="Verdana"/>
                <w:lang w:val="fr-FR"/>
              </w:rPr>
              <w:t xml:space="preserve">Viestinnän eri muodot</w:t>
            </w:r>
            <w:bookmarkEnd w:id="135"/>
          </w:p>
          <w:p w:rsidRPr="000D70D2" w:rsidR="008404A5" w:rsidP="00834265" w:rsidRDefault="008404A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136" w:id="136"/>
            <w:r>
              <w:rPr>
                <w:rFonts w:cs="Verdana"/>
                <w:lang w:val="en-US"/>
              </w:rPr>
              <w:t xml:space="preserve">Kommunikaatioon vaikuttavat tekijät</w:t>
            </w:r>
            <w:bookmarkEnd w:id="136"/>
          </w:p>
          <w:p w:rsidRPr="000D70D2" w:rsidR="008404A5" w:rsidP="00834265" w:rsidRDefault="008404A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137" w:id="137"/>
            <w:r>
              <w:rPr>
                <w:rFonts w:cs="Verdana"/>
                <w:lang w:val="en-US"/>
              </w:rPr>
              <w:t xml:space="preserve">Kuinka tilanteet sovitetaan vaikeaan kommunikaatioon</w:t>
            </w:r>
            <w:bookmarkEnd w:id="137"/>
          </w:p>
          <w:p w:rsidRPr="000D70D2" w:rsidR="008404A5" w:rsidP="00834265" w:rsidRDefault="008404A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138" w:id="138"/>
            <w:r>
              <w:rPr>
                <w:rFonts w:cs="Verdana"/>
                <w:lang w:val="en-US"/>
              </w:rPr>
              <w:t xml:space="preserve">Ammatillinen vaitiolovelvollisuus ja hienovaraisuus </w:t>
            </w:r>
            <w:bookmarkEnd w:id="138"/>
          </w:p>
          <w:p w:rsidRPr="000D70D2" w:rsidR="008404A5" w:rsidP="00834265" w:rsidRDefault="008404A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139" w:id="139"/>
            <w:r>
              <w:rPr>
                <w:rFonts w:cs="Verdana"/>
                <w:lang w:val="en-US"/>
              </w:rPr>
              <w:t xml:space="preserve">Kommunikaatioon tarvittavat apuvälineet </w:t>
            </w:r>
            <w:bookmarkEnd w:id="139"/>
          </w:p>
          <w:p w:rsidRPr="000D70D2" w:rsidR="008404A5" w:rsidP="00834265" w:rsidRDefault="008404A5">
            <w:pPr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bookmarkStart w:name="sentence_140" w:id="140"/>
            <w:r>
              <w:rPr>
                <w:lang w:val="en-US"/>
              </w:rPr>
              <w:t xml:space="preserve">liiketoiminnan etiikan sääntöjen kunnioittaminen</w:t>
            </w:r>
            <w:bookmarkEnd w:id="140"/>
          </w:p>
          <w:p w:rsidRPr="000D70D2" w:rsidR="008404A5" w:rsidP="00834265" w:rsidRDefault="008404A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141" w:id="141"/>
            <w:r>
              <w:rPr>
                <w:rFonts w:cs="Verdana"/>
                <w:lang w:val="en-US"/>
              </w:rPr>
              <w:t xml:space="preserve">erilaisten asiakkaiden ominaisuudet</w:t>
            </w:r>
            <w:bookmarkEnd w:id="141"/>
          </w:p>
          <w:p w:rsidRPr="000D70D2" w:rsidR="008404A5" w:rsidP="00834265" w:rsidRDefault="008404A5">
            <w:pPr>
              <w:spacing w:after="0" w:line="240" w:lineRule="auto"/>
              <w:rPr>
                <w:rFonts w:cs="Verdana"/>
                <w:lang w:val="en-US"/>
              </w:rPr>
            </w:pPr>
          </w:p>
        </w:tc>
        <w:tc>
          <w:tcPr>
            <w:tcW w:w="4519" w:type="dxa"/>
            <w:shd w:val="clear" w:color="auto" w:fill="auto"/>
          </w:tcPr>
          <w:p w:rsidRPr="000D70D2" w:rsidR="008404A5" w:rsidP="00834265" w:rsidRDefault="008404A5">
            <w:pPr>
              <w:spacing w:after="0" w:line="240" w:lineRule="auto"/>
              <w:rPr>
                <w:rFonts w:cs="Verdana"/>
                <w:i/>
                <w:lang w:val="en-US"/>
              </w:rPr>
            </w:pPr>
            <w:bookmarkStart w:name="sentence_142" w:id="142"/>
            <w:r>
              <w:rPr>
                <w:rFonts w:cs="Verdana"/>
                <w:i/>
                <w:lang w:val="en-US"/>
              </w:rPr>
              <w:t xml:space="preserve">Oppija osaa:</w:t>
            </w:r>
            <w:bookmarkEnd w:id="142"/>
          </w:p>
          <w:p w:rsidRPr="000D70D2" w:rsidR="008404A5" w:rsidP="00834265" w:rsidRDefault="008404A5">
            <w:pPr>
              <w:spacing w:after="0" w:line="240" w:lineRule="auto"/>
              <w:rPr>
                <w:rFonts w:cs="Verdana"/>
                <w:i/>
                <w:lang w:val="en-US"/>
              </w:rPr>
            </w:pPr>
          </w:p>
          <w:p w:rsidRPr="000D70D2" w:rsidR="008404A5" w:rsidP="00834265" w:rsidRDefault="008404A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143" w:id="143"/>
            <w:r>
              <w:rPr>
                <w:rFonts w:cs="Verdana"/>
                <w:lang w:val="en-US"/>
              </w:rPr>
              <w:t xml:space="preserve">Luoda mielipiteenvaihtoa, dialogia, asiakkaan tahtoa ja tämän omaisten yhteistyöhalukkuutta suosivan kommunikaatiotilanteen</w:t>
            </w:r>
            <w:bookmarkEnd w:id="143"/>
          </w:p>
          <w:p w:rsidRPr="000D70D2" w:rsidR="008404A5" w:rsidP="00834265" w:rsidRDefault="008404A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144" w:id="144"/>
            <w:r>
              <w:rPr>
                <w:rFonts w:cs="Verdana"/>
                <w:lang w:val="en-US"/>
              </w:rPr>
              <w:t xml:space="preserve">Analysoida asiakkaan tarpeita ja sopeutua niihin</w:t>
            </w:r>
            <w:bookmarkEnd w:id="144"/>
          </w:p>
          <w:p w:rsidRPr="000D70D2" w:rsidR="008404A5" w:rsidP="00834265" w:rsidRDefault="008404A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145" w:id="145"/>
            <w:r>
              <w:rPr>
                <w:rFonts w:cs="Verdana"/>
                <w:lang w:val="en-US"/>
              </w:rPr>
              <w:t xml:space="preserve">Opastaa asiakkaan asiaankuuluvien ammattilaisten, osastojen tai yhteistyökumppaneiden luo tarvittaessa</w:t>
            </w:r>
            <w:bookmarkEnd w:id="145"/>
          </w:p>
          <w:p w:rsidRPr="000D70D2" w:rsidR="008404A5" w:rsidP="00834265" w:rsidRDefault="008404A5">
            <w:pPr>
              <w:numPr>
                <w:ilvl w:val="0"/>
                <w:numId w:val="4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146" w:id="146"/>
            <w:r>
              <w:rPr>
                <w:rFonts w:cs="Verdana"/>
                <w:lang w:val="en-US"/>
              </w:rPr>
              <w:t xml:space="preserve">kerätä, valikoida ja järjestää tietoa</w:t>
            </w:r>
            <w:bookmarkEnd w:id="146"/>
          </w:p>
          <w:p w:rsidRPr="000D70D2" w:rsidR="008404A5" w:rsidP="00834265" w:rsidRDefault="008404A5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bookmarkStart w:name="sentence_147" w:id="147"/>
            <w:r>
              <w:rPr>
                <w:lang w:val="en-US"/>
              </w:rPr>
              <w:t xml:space="preserve">tarkkailla </w:t>
            </w:r>
            <w:bookmarkEnd w:id="147"/>
          </w:p>
          <w:p w:rsidRPr="000D70D2" w:rsidR="008404A5" w:rsidP="00834265" w:rsidRDefault="008404A5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proofErr w:type="gramStart"/>
            <w:proofErr w:type="gramEnd"/>
            <w:bookmarkStart w:name="sentence_148" w:id="148"/>
            <w:r>
              <w:rPr>
                <w:lang w:val="en-US"/>
              </w:rPr>
              <w:t xml:space="preserve">valita ja käyttää tilanteeseen sopivia viestintävälineitä.</w:t>
            </w:r>
            <w:bookmarkEnd w:id="148"/>
          </w:p>
          <w:p w:rsidRPr="005F7187" w:rsidR="008404A5" w:rsidP="00834265" w:rsidRDefault="008404A5">
            <w:pPr>
              <w:numPr>
                <w:ilvl w:val="0"/>
                <w:numId w:val="4"/>
              </w:numPr>
              <w:spacing w:after="0" w:line="240" w:lineRule="auto"/>
              <w:rPr>
                <w:lang w:val="en-US"/>
              </w:rPr>
            </w:pPr>
            <w:proofErr w:type="gramStart"/>
            <w:proofErr w:type="gramEnd"/>
            <w:bookmarkStart w:name="sentence_149" w:id="149"/>
            <w:r>
              <w:rPr>
                <w:lang w:val="en-US"/>
              </w:rPr>
              <w:t xml:space="preserve">laatia, kirjoittaa työhön liittyviä asiakirjoja, sekä tiedottaa niistä.</w:t>
            </w:r>
            <w:bookmarkEnd w:id="149"/>
          </w:p>
        </w:tc>
        <w:tc>
          <w:tcPr>
            <w:tcW w:w="4554" w:type="dxa"/>
            <w:gridSpan w:val="2"/>
            <w:shd w:val="clear" w:color="auto" w:fill="auto"/>
          </w:tcPr>
          <w:p w:rsidRPr="000D70D2" w:rsidR="008404A5" w:rsidP="00834265" w:rsidRDefault="008404A5">
            <w:pPr>
              <w:spacing w:after="0" w:line="240" w:lineRule="auto"/>
              <w:rPr>
                <w:rFonts w:cs="Verdana"/>
                <w:i/>
                <w:lang w:val="en-US"/>
              </w:rPr>
            </w:pPr>
            <w:bookmarkStart w:name="sentence_150" w:id="150"/>
            <w:r>
              <w:rPr>
                <w:rFonts w:cs="Verdana"/>
                <w:i/>
                <w:lang w:val="en-US"/>
              </w:rPr>
              <w:t xml:space="preserve">Oppija ymmärtää:</w:t>
            </w:r>
            <w:bookmarkEnd w:id="150"/>
          </w:p>
          <w:p w:rsidRPr="000D70D2" w:rsidR="008404A5" w:rsidP="00834265" w:rsidRDefault="008404A5">
            <w:pPr>
              <w:spacing w:after="0" w:line="240" w:lineRule="auto"/>
              <w:rPr>
                <w:rFonts w:cs="Verdana"/>
                <w:i/>
                <w:lang w:val="en-US"/>
              </w:rPr>
            </w:pPr>
          </w:p>
          <w:p w:rsidRPr="000D70D2" w:rsidR="008404A5" w:rsidP="00834265" w:rsidRDefault="008404A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151" w:id="151"/>
            <w:r>
              <w:rPr>
                <w:rFonts w:cs="Verdana"/>
                <w:lang w:val="en-US"/>
              </w:rPr>
              <w:t xml:space="preserve">Kuinka hän voi kohdata perheiden ja asiakkaan tarpeet</w:t>
            </w:r>
            <w:bookmarkEnd w:id="151"/>
          </w:p>
          <w:p w:rsidRPr="000D70D2" w:rsidR="008404A5" w:rsidP="00834265" w:rsidRDefault="008404A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152" w:id="152"/>
            <w:r>
              <w:rPr>
                <w:rFonts w:cs="Verdana"/>
                <w:lang w:val="en-US"/>
              </w:rPr>
              <w:t xml:space="preserve">Kuinka hän voi muotoilla vastauksia tai ehdottaa ratkaisuja </w:t>
            </w:r>
            <w:bookmarkEnd w:id="152"/>
          </w:p>
          <w:p w:rsidRPr="000D70D2" w:rsidR="008404A5" w:rsidP="00834265" w:rsidRDefault="008404A5">
            <w:pPr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proofErr w:type="gramStart"/>
            <w:proofErr w:type="gramEnd"/>
            <w:bookmarkStart w:name="sentence_153" w:id="153"/>
            <w:r>
              <w:rPr>
                <w:lang w:val="en-US"/>
              </w:rPr>
              <w:t xml:space="preserve">lisätä arvoa työhön liittyviin asiakirjoihin.</w:t>
            </w:r>
            <w:bookmarkEnd w:id="153"/>
          </w:p>
          <w:p w:rsidRPr="000D70D2" w:rsidR="008404A5" w:rsidP="00834265" w:rsidRDefault="008404A5">
            <w:pPr>
              <w:numPr>
                <w:ilvl w:val="0"/>
                <w:numId w:val="5"/>
              </w:numPr>
              <w:spacing w:after="0" w:line="240" w:lineRule="auto"/>
              <w:rPr>
                <w:rFonts w:cs="Verdana"/>
                <w:lang w:val="en-US"/>
              </w:rPr>
            </w:pPr>
            <w:bookmarkStart w:name="sentence_154" w:id="154"/>
            <w:r>
              <w:rPr>
                <w:rFonts w:cs="Verdana"/>
                <w:lang w:val="en-US"/>
              </w:rPr>
              <w:t xml:space="preserve">toimittaa tarvittavat tiedot sen varmistamiseksi, että asiakirjat johtavat toimenpiteisiin</w:t>
            </w:r>
            <w:bookmarkEnd w:id="154"/>
          </w:p>
        </w:tc>
      </w:tr>
      <w:tr w:rsidRPr="00125F41" w:rsidR="008404A5" w:rsidTr="00380A24">
        <w:tc>
          <w:tcPr>
            <w:tcW w:w="13652" w:type="dxa"/>
            <w:gridSpan w:val="5"/>
            <w:shd w:val="clear" w:color="auto" w:fill="auto"/>
          </w:tcPr>
          <w:p w:rsidRPr="00C8464A" w:rsidR="008404A5" w:rsidP="00834265" w:rsidRDefault="008404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bookmarkStart w:name="sentence_155" w:id="155"/>
            <w:r>
              <w:rPr>
                <w:sz w:val="24"/>
                <w:szCs w:val="24"/>
                <w:lang w:val="en-US"/>
                <w:b/>
              </w:rPr>
              <w:t xml:space="preserve">Sosiaaliset/henkilökohtaiset kompetenssit</w:t>
            </w:r>
            <w:bookmarkEnd w:id="155"/>
          </w:p>
          <w:p w:rsidR="008404A5" w:rsidP="00834265" w:rsidRDefault="008404A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 w:cs="Verdana"/>
                <w:sz w:val="20"/>
                <w:szCs w:val="20"/>
                <w:lang w:val="en-US"/>
              </w:rPr>
            </w:pPr>
            <w:bookmarkStart w:name="sentence_156" w:id="156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Kyky käyttää sopivaa kieltä</w:t>
            </w:r>
            <w:bookmarkEnd w:id="156"/>
          </w:p>
          <w:p w:rsidR="008404A5" w:rsidP="00834265" w:rsidRDefault="008404A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157" w:id="157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kuuntelemisen taito: ilmaisu ja kyseenalaistaminen</w:t>
            </w:r>
            <w:bookmarkEnd w:id="157"/>
          </w:p>
          <w:p w:rsidR="008404A5" w:rsidP="00834265" w:rsidRDefault="008404A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158" w:id="158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kärsivällisyys</w:t>
            </w:r>
            <w:bookmarkEnd w:id="158"/>
          </w:p>
          <w:p w:rsidR="008404A5" w:rsidP="00834265" w:rsidRDefault="008404A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159" w:id="159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huolehtivaisuus, huolellisuus</w:t>
            </w:r>
            <w:bookmarkEnd w:id="159"/>
          </w:p>
          <w:p w:rsidR="008404A5" w:rsidP="00834265" w:rsidRDefault="008404A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160" w:id="160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empatia</w:t>
            </w:r>
            <w:bookmarkEnd w:id="160"/>
          </w:p>
          <w:p w:rsidR="008404A5" w:rsidP="00834265" w:rsidRDefault="008404A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161" w:id="161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sopeutumiskyky</w:t>
            </w:r>
            <w:bookmarkEnd w:id="161"/>
          </w:p>
          <w:p w:rsidR="008404A5" w:rsidP="00834265" w:rsidRDefault="008404A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162" w:id="162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aloitekyky</w:t>
            </w:r>
            <w:bookmarkEnd w:id="162"/>
          </w:p>
          <w:p w:rsidR="008404A5" w:rsidP="00834265" w:rsidRDefault="008404A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163" w:id="163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analyyttiset taidot konfliktitilanteessa</w:t>
            </w:r>
            <w:bookmarkEnd w:id="163"/>
          </w:p>
          <w:p w:rsidR="008404A5" w:rsidP="00834265" w:rsidRDefault="008404A5">
            <w:pPr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164" w:id="164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kunnioittava asenne</w:t>
            </w:r>
            <w:bookmarkEnd w:id="164"/>
          </w:p>
          <w:p w:rsidRPr="00193345" w:rsidR="008404A5" w:rsidP="00834265" w:rsidRDefault="008404A5">
            <w:pPr>
              <w:spacing w:after="0" w:line="240" w:lineRule="auto"/>
              <w:rPr>
                <w:lang w:val="en-US"/>
              </w:rPr>
            </w:pPr>
          </w:p>
        </w:tc>
      </w:tr>
    </w:tbl>
    <w:p w:rsidR="008404A5" w:rsidP="00380A24" w:rsidRDefault="008404A5">
      <w:pPr>
        <w:pStyle w:val="Ingenafstand"/>
      </w:pPr>
    </w:p>
    <w:p w:rsidR="008404A5" w:rsidP="00380A24" w:rsidRDefault="008404A5">
      <w:pPr>
        <w:pStyle w:val="Ingenafstand"/>
      </w:pPr>
    </w:p>
    <w:p w:rsidR="008404A5" w:rsidP="008404A5" w:rsidRDefault="008404A5">
      <w:pPr>
        <w:rPr>
          <w:lang w:val="en-GB"/>
        </w:rPr>
      </w:pPr>
    </w:p>
    <w:p w:rsidR="008404A5" w:rsidP="008404A5" w:rsidRDefault="008404A5">
      <w:pPr>
        <w:rPr>
          <w:lang w:val="en-GB"/>
        </w:rPr>
      </w:pPr>
    </w:p>
    <w:p w:rsidR="008404A5" w:rsidP="008404A5" w:rsidRDefault="008404A5">
      <w:pPr>
        <w:rPr>
          <w:lang w:val="en-GB"/>
        </w:rPr>
      </w:pPr>
    </w:p>
    <w:p w:rsidR="008404A5" w:rsidP="008404A5" w:rsidRDefault="008404A5">
      <w:pPr>
        <w:rPr>
          <w:lang w:val="en-GB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8"/>
        <w:gridCol w:w="1434"/>
        <w:gridCol w:w="4546"/>
        <w:gridCol w:w="2094"/>
        <w:gridCol w:w="2460"/>
      </w:tblGrid>
      <w:tr w:rsidRPr="00193345" w:rsidR="008404A5" w:rsidTr="00BF76F7">
        <w:tc>
          <w:tcPr>
            <w:tcW w:w="3118" w:type="dxa"/>
            <w:shd w:val="clear" w:color="auto" w:fill="auto"/>
          </w:tcPr>
          <w:p w:rsidRPr="00193345" w:rsidR="00380A24" w:rsidP="00380A24" w:rsidRDefault="00380A24">
            <w:pPr>
              <w:spacing w:after="0" w:line="240" w:lineRule="auto"/>
            </w:pPr>
            <w:bookmarkStart w:name="sentence_165" w:id="165"/>
            <w:r>
              <w:rPr/>
              <w:t xml:space="preserve">Yksikön 4 nimi:</w:t>
            </w:r>
            <w:bookmarkEnd w:id="165"/>
          </w:p>
          <w:p w:rsidRPr="00193345" w:rsidR="008404A5" w:rsidP="00834265" w:rsidRDefault="008404A5">
            <w:pPr>
              <w:spacing w:after="0" w:line="240" w:lineRule="auto"/>
            </w:pPr>
          </w:p>
          <w:p w:rsidRPr="00193345" w:rsidR="008404A5" w:rsidP="00834265" w:rsidRDefault="008404A5">
            <w:pPr>
              <w:spacing w:after="0" w:line="240" w:lineRule="auto"/>
            </w:pPr>
          </w:p>
        </w:tc>
        <w:tc>
          <w:tcPr>
            <w:tcW w:w="8074" w:type="dxa"/>
            <w:gridSpan w:val="3"/>
            <w:shd w:val="clear" w:color="auto" w:fill="auto"/>
          </w:tcPr>
          <w:p w:rsidRPr="00C8464A" w:rsidR="008404A5" w:rsidP="00834265" w:rsidRDefault="008404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Pr="00C8464A" w:rsidR="008404A5" w:rsidP="00834265" w:rsidRDefault="008404A5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name="sentence_166" w:id="166"/>
            <w:r>
              <w:rPr>
                <w:b/>
                <w:sz w:val="24"/>
                <w:szCs w:val="24"/>
                <w:lang w:val="en-US"/>
                <w:b/>
              </w:rPr>
              <w:t xml:space="preserve">Ryhmätyö</w:t>
            </w:r>
            <w:bookmarkEnd w:id="166"/>
          </w:p>
        </w:tc>
        <w:tc>
          <w:tcPr>
            <w:tcW w:w="2460" w:type="dxa"/>
            <w:vMerge w:val="restart"/>
            <w:shd w:val="clear" w:color="auto" w:fill="auto"/>
          </w:tcPr>
          <w:p w:rsidRPr="00193345" w:rsidR="008404A5" w:rsidP="00834265" w:rsidRDefault="008404A5">
            <w:pPr>
              <w:spacing w:after="0" w:line="480" w:lineRule="auto"/>
              <w:jc w:val="center"/>
            </w:pPr>
            <w:r>
              <w:rPr>
                <w:noProof/>
                <w:lang w:val="da-DK" w:eastAsia="zh-CN"/>
              </w:rPr>
              <w:drawing>
                <wp:inline distT="0" distB="0" distL="0" distR="0" wp14:anchorId="155D8DAB" wp14:editId="41108CAC">
                  <wp:extent cx="914400" cy="100012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93345" w:rsidR="008404A5" w:rsidTr="00BF76F7">
        <w:tc>
          <w:tcPr>
            <w:tcW w:w="3118" w:type="dxa"/>
            <w:shd w:val="clear" w:color="auto" w:fill="auto"/>
          </w:tcPr>
          <w:p w:rsidRPr="00193345" w:rsidR="008404A5" w:rsidP="00834265" w:rsidRDefault="008404A5">
            <w:pPr>
              <w:spacing w:after="0" w:line="240" w:lineRule="auto"/>
            </w:pP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bookmarkStart w:name="sentence_168" w:id="168"/>
            <w:r>
              <w:rPr/>
              <w:t xml:space="preserve">Viittaus tutkintoon:</w:t>
            </w:r>
            <w:bookmarkEnd w:id="168"/>
          </w:p>
          <w:p w:rsidRPr="00193345" w:rsidR="008404A5" w:rsidP="00834265" w:rsidRDefault="008404A5">
            <w:pPr>
              <w:spacing w:after="0" w:line="240" w:lineRule="auto"/>
            </w:pPr>
          </w:p>
        </w:tc>
        <w:tc>
          <w:tcPr>
            <w:tcW w:w="8074" w:type="dxa"/>
            <w:gridSpan w:val="3"/>
            <w:shd w:val="clear" w:color="auto" w:fill="auto"/>
          </w:tcPr>
          <w:p w:rsidRPr="00C8464A" w:rsidR="008404A5" w:rsidP="00834265" w:rsidRDefault="008404A5">
            <w:pPr>
              <w:spacing w:after="0" w:line="240" w:lineRule="auto"/>
              <w:rPr>
                <w:sz w:val="24"/>
                <w:szCs w:val="24"/>
              </w:rPr>
            </w:pPr>
          </w:p>
          <w:p w:rsidRPr="00C8464A" w:rsidR="008404A5" w:rsidP="00834265" w:rsidRDefault="008404A5">
            <w:pPr>
              <w:spacing w:after="0" w:line="240" w:lineRule="auto"/>
              <w:rPr>
                <w:sz w:val="24"/>
                <w:szCs w:val="24"/>
              </w:rPr>
            </w:pPr>
            <w:bookmarkStart w:name="sentence_169" w:id="169"/>
            <w:r>
              <w:rPr>
                <w:sz w:val="24"/>
                <w:szCs w:val="24"/>
                <w:b/>
              </w:rPr>
              <w:t xml:space="preserve">Sosiaalihuolto</w:t>
            </w:r>
            <w:r>
              <w:rPr>
                <w:sz w:val="24"/>
                <w:szCs w:val="24"/>
              </w:rPr>
              <w:t xml:space="preserve"> </w:t>
            </w:r>
            <w:bookmarkEnd w:id="169"/>
          </w:p>
        </w:tc>
        <w:tc>
          <w:tcPr>
            <w:tcW w:w="2460" w:type="dxa"/>
            <w:vMerge/>
            <w:shd w:val="clear" w:color="auto" w:fill="auto"/>
          </w:tcPr>
          <w:p w:rsidRPr="00193345" w:rsidR="008404A5" w:rsidP="00834265" w:rsidRDefault="008404A5">
            <w:pPr>
              <w:spacing w:after="0" w:line="240" w:lineRule="auto"/>
            </w:pPr>
          </w:p>
        </w:tc>
      </w:tr>
      <w:tr w:rsidRPr="00651391" w:rsidR="008404A5" w:rsidTr="00BF76F7">
        <w:tc>
          <w:tcPr>
            <w:tcW w:w="9098" w:type="dxa"/>
            <w:gridSpan w:val="3"/>
            <w:shd w:val="clear" w:color="auto" w:fill="auto"/>
          </w:tcPr>
          <w:p w:rsidRPr="00193345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170" w:id="170"/>
            <w:r>
              <w:rPr>
                <w:lang w:val="en-US"/>
              </w:rPr>
              <w:t xml:space="preserve">Työtehtävien alue:  </w:t>
            </w:r>
            <w:bookmarkEnd w:id="170"/>
          </w:p>
          <w:p w:rsidR="008404A5" w:rsidP="00834265" w:rsidRDefault="008404A5">
            <w:pPr>
              <w:spacing w:after="0" w:line="240" w:lineRule="auto"/>
              <w:rPr>
                <w:color w:val="0070C0"/>
                <w:lang w:val="en-US"/>
              </w:rPr>
            </w:pPr>
            <w:bookmarkStart w:name="sentence_171" w:id="171"/>
            <w:r>
              <w:rPr>
                <w:color w:val="0070C0"/>
                <w:lang w:val="en-US"/>
              </w:rPr>
              <w:t xml:space="preserve">Yleiskuvan saaminen ja vastuun ottaminen työryhmästä.  </w:t>
            </w:r>
            <w:bookmarkEnd w:id="171"/>
            <w:bookmarkStart w:name="sentence_172" w:id="172"/>
            <w:r>
              <w:rPr>
                <w:color w:val="0070C0"/>
                <w:lang w:val="en-US"/>
              </w:rPr>
              <w:t xml:space="preserve">Työskentely isäntämaan lakien ja organisaation mukaisesti. </w:t>
            </w:r>
            <w:bookmarkEnd w:id="172"/>
            <w:bookmarkStart w:name="sentence_173" w:id="173"/>
            <w:r>
              <w:rPr>
                <w:color w:val="0070C0"/>
                <w:lang w:val="en-US"/>
              </w:rPr>
              <w:t xml:space="preserve">Työskentely aloitteellisesti sekä jakaen osaamista ja tietoa työryhmän sisällä.  </w:t>
            </w:r>
            <w:bookmarkEnd w:id="173"/>
            <w:bookmarkStart w:name="sentence_174" w:id="174"/>
            <w:r>
              <w:rPr>
                <w:color w:val="0070C0"/>
                <w:lang w:val="en-US"/>
              </w:rPr>
              <w:t xml:space="preserve">Kehittää kykyä pohtia käytäntöjä ja ehdottaa uusia tapoja.</w:t>
            </w:r>
            <w:bookmarkEnd w:id="174"/>
          </w:p>
          <w:p w:rsidRPr="00651391" w:rsidR="008404A5" w:rsidP="00834265" w:rsidRDefault="008404A5">
            <w:pPr>
              <w:spacing w:after="0" w:line="240" w:lineRule="auto"/>
              <w:rPr>
                <w:color w:val="0070C0"/>
                <w:lang w:val="en-US"/>
              </w:rPr>
            </w:pPr>
          </w:p>
        </w:tc>
        <w:tc>
          <w:tcPr>
            <w:tcW w:w="2094" w:type="dxa"/>
            <w:shd w:val="clear" w:color="auto" w:fill="auto"/>
          </w:tcPr>
          <w:p w:rsidRPr="00651391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175" w:id="175"/>
            <w:r>
              <w:rPr>
                <w:lang w:val="en-US"/>
              </w:rPr>
              <w:t xml:space="preserve">EQF-taso: 4</w:t>
            </w:r>
            <w:bookmarkEnd w:id="175"/>
          </w:p>
        </w:tc>
        <w:tc>
          <w:tcPr>
            <w:tcW w:w="2460" w:type="dxa"/>
            <w:shd w:val="clear" w:color="auto" w:fill="auto"/>
          </w:tcPr>
          <w:p w:rsidRPr="00651391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176" w:id="176"/>
            <w:r>
              <w:rPr>
                <w:lang w:val="en-US"/>
              </w:rPr>
              <w:t xml:space="preserve">DQR-taso: 4</w:t>
            </w:r>
            <w:bookmarkEnd w:id="176"/>
          </w:p>
        </w:tc>
      </w:tr>
      <w:tr w:rsidRPr="003F16F1" w:rsidR="008404A5" w:rsidTr="00BF76F7">
        <w:tc>
          <w:tcPr>
            <w:tcW w:w="13652" w:type="dxa"/>
            <w:gridSpan w:val="5"/>
            <w:shd w:val="clear" w:color="auto" w:fill="auto"/>
          </w:tcPr>
          <w:p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177" w:id="177"/>
            <w:r>
              <w:rPr>
                <w:lang w:val="en-US"/>
              </w:rPr>
              <w:t xml:space="preserve">Yksikön kuvaus: </w:t>
            </w:r>
            <w:bookmarkEnd w:id="177"/>
          </w:p>
          <w:p w:rsidRPr="00193345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178" w:id="178"/>
            <w:r>
              <w:rPr>
                <w:lang w:val="en-US"/>
              </w:rPr>
              <w:t xml:space="preserve">Työskennellä suunnitellen työpäivät sijoituspaikan aikataulun mukaisesti. </w:t>
            </w:r>
            <w:bookmarkEnd w:id="178"/>
            <w:bookmarkStart w:name="sentence_179" w:id="179"/>
            <w:r>
              <w:rPr>
                <w:lang w:val="en-US"/>
              </w:rPr>
              <w:t xml:space="preserve">Työskennellä suunnitellen työryhmän työtoiminnot ja osallistua työryhmän jäsenten arviointeihin. </w:t>
            </w:r>
            <w:bookmarkEnd w:id="179"/>
            <w:bookmarkStart w:name="sentence_180" w:id="180"/>
            <w:r>
              <w:rPr>
                <w:lang w:val="en-US"/>
              </w:rPr>
              <w:t xml:space="preserve">Kehittää ammatillista sijoittumista, ja tehdä aloite työryhmän käytäntöjen pohtimiseen.</w:t>
            </w:r>
            <w:bookmarkEnd w:id="180"/>
          </w:p>
          <w:p w:rsidRPr="00193345" w:rsidR="008404A5" w:rsidP="00834265" w:rsidRDefault="008404A5">
            <w:pPr>
              <w:spacing w:after="0" w:line="240" w:lineRule="auto"/>
              <w:rPr>
                <w:lang w:val="en-US"/>
              </w:rPr>
            </w:pPr>
          </w:p>
        </w:tc>
      </w:tr>
      <w:tr w:rsidRPr="00193345" w:rsidR="008404A5" w:rsidTr="00BF76F7">
        <w:tc>
          <w:tcPr>
            <w:tcW w:w="4552" w:type="dxa"/>
            <w:gridSpan w:val="2"/>
            <w:shd w:val="clear" w:color="auto" w:fill="B8CCE4"/>
          </w:tcPr>
          <w:p w:rsidRPr="00193345" w:rsidR="008404A5" w:rsidP="00834265" w:rsidRDefault="008404A5">
            <w:pPr>
              <w:spacing w:after="0" w:line="240" w:lineRule="auto"/>
            </w:pPr>
            <w:bookmarkStart w:name="sentence_181" w:id="181"/>
            <w:r>
              <w:rPr/>
              <w:t xml:space="preserve">Tiedot</w:t>
            </w:r>
            <w:bookmarkEnd w:id="181"/>
          </w:p>
        </w:tc>
        <w:tc>
          <w:tcPr>
            <w:tcW w:w="4546" w:type="dxa"/>
            <w:shd w:val="clear" w:color="auto" w:fill="B8CCE4"/>
          </w:tcPr>
          <w:p w:rsidRPr="00193345" w:rsidR="008404A5" w:rsidP="00834265" w:rsidRDefault="008404A5">
            <w:pPr>
              <w:spacing w:after="0" w:line="240" w:lineRule="auto"/>
            </w:pPr>
            <w:bookmarkStart w:name="sentence_182" w:id="182"/>
            <w:r>
              <w:rPr/>
              <w:t xml:space="preserve">Taidot</w:t>
            </w:r>
            <w:bookmarkEnd w:id="182"/>
          </w:p>
        </w:tc>
        <w:tc>
          <w:tcPr>
            <w:tcW w:w="4554" w:type="dxa"/>
            <w:gridSpan w:val="2"/>
            <w:shd w:val="clear" w:color="auto" w:fill="B8CCE4"/>
          </w:tcPr>
          <w:p w:rsidRPr="00193345" w:rsidR="008404A5" w:rsidP="00834265" w:rsidRDefault="008404A5">
            <w:pPr>
              <w:spacing w:after="0" w:line="240" w:lineRule="auto"/>
            </w:pPr>
            <w:bookmarkStart w:name="sentence_183" w:id="183"/>
            <w:r>
              <w:rPr/>
              <w:t xml:space="preserve">Kompetenssi</w:t>
            </w:r>
            <w:bookmarkEnd w:id="183"/>
          </w:p>
        </w:tc>
      </w:tr>
      <w:tr w:rsidRPr="00FA55A0" w:rsidR="008404A5" w:rsidTr="00BF76F7">
        <w:tc>
          <w:tcPr>
            <w:tcW w:w="4552" w:type="dxa"/>
            <w:gridSpan w:val="2"/>
            <w:shd w:val="clear" w:color="auto" w:fill="auto"/>
          </w:tcPr>
          <w:p w:rsidRPr="000D70D2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184" w:id="184"/>
            <w:r>
              <w:rPr>
                <w:lang w:val="en-US"/>
              </w:rPr>
              <w:t xml:space="preserve">Oppijalla on tiedot seuraavista asiakokonaisuuksista</w:t>
            </w:r>
            <w:bookmarkEnd w:id="184"/>
          </w:p>
          <w:p w:rsidRPr="000D70D2" w:rsidR="008404A5" w:rsidP="00834265" w:rsidRDefault="008404A5">
            <w:pPr>
              <w:spacing w:after="0" w:line="240" w:lineRule="auto"/>
              <w:rPr>
                <w:lang w:val="en-US"/>
              </w:rPr>
            </w:pPr>
          </w:p>
          <w:p w:rsidRPr="000D70D2" w:rsidR="008404A5" w:rsidP="00834265" w:rsidRDefault="008404A5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bookmarkStart w:name="sentence_185" w:id="185"/>
            <w:r>
              <w:rPr>
                <w:lang w:val="en-US"/>
              </w:rPr>
              <w:t xml:space="preserve">työryhmän jäsenten asema ja osaaminen, sekä niiden rajat</w:t>
            </w:r>
            <w:bookmarkEnd w:id="185"/>
          </w:p>
          <w:p w:rsidRPr="000D70D2" w:rsidR="008404A5" w:rsidP="00834265" w:rsidRDefault="008404A5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bookmarkStart w:name="sentence_186" w:id="186"/>
            <w:r>
              <w:rPr>
                <w:lang w:val="en-US"/>
              </w:rPr>
              <w:t xml:space="preserve">työlainsäädäntö</w:t>
            </w:r>
            <w:bookmarkEnd w:id="186"/>
          </w:p>
          <w:p w:rsidRPr="000D70D2" w:rsidR="008404A5" w:rsidP="00834265" w:rsidRDefault="008404A5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bookmarkStart w:name="sentence_187" w:id="187"/>
            <w:r>
              <w:rPr>
                <w:lang w:val="en-US"/>
              </w:rPr>
              <w:t xml:space="preserve">tiimityön tärkeys </w:t>
            </w:r>
            <w:bookmarkEnd w:id="187"/>
          </w:p>
          <w:p w:rsidRPr="000D70D2" w:rsidR="008404A5" w:rsidP="00834265" w:rsidRDefault="008404A5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bookmarkStart w:name="sentence_188" w:id="188"/>
            <w:r>
              <w:rPr>
                <w:lang w:val="en-US"/>
              </w:rPr>
              <w:t xml:space="preserve">kuinka työkenttä on organisoitu isäntämaassa </w:t>
            </w:r>
            <w:bookmarkEnd w:id="188"/>
          </w:p>
          <w:p w:rsidRPr="000D70D2" w:rsidR="008404A5" w:rsidP="00834265" w:rsidRDefault="008404A5">
            <w:pPr>
              <w:numPr>
                <w:ilvl w:val="0"/>
                <w:numId w:val="13"/>
              </w:numPr>
              <w:spacing w:after="0" w:line="240" w:lineRule="auto"/>
              <w:rPr>
                <w:lang w:val="en-US"/>
              </w:rPr>
            </w:pPr>
            <w:bookmarkStart w:name="sentence_189" w:id="189"/>
            <w:r>
              <w:rPr>
                <w:lang w:val="en-US"/>
              </w:rPr>
              <w:t xml:space="preserve">erilainen työaikataulu</w:t>
            </w:r>
            <w:bookmarkEnd w:id="189"/>
          </w:p>
          <w:p w:rsidRPr="000D70D2" w:rsidR="008404A5" w:rsidP="00834265" w:rsidRDefault="008404A5">
            <w:pPr>
              <w:spacing w:after="0" w:line="240" w:lineRule="auto"/>
              <w:rPr>
                <w:lang w:val="en-US"/>
              </w:rPr>
            </w:pPr>
          </w:p>
          <w:p w:rsidRPr="000D70D2" w:rsidR="008404A5" w:rsidP="00834265" w:rsidRDefault="008404A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546" w:type="dxa"/>
            <w:shd w:val="clear" w:color="auto" w:fill="auto"/>
          </w:tcPr>
          <w:p w:rsidRPr="000D70D2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190" w:id="190"/>
            <w:r>
              <w:rPr>
                <w:lang w:val="en-US"/>
              </w:rPr>
              <w:t xml:space="preserve"> Oppija osaa</w:t>
            </w:r>
            <w:bookmarkEnd w:id="190"/>
          </w:p>
          <w:p w:rsidRPr="000D70D2" w:rsidR="008404A5" w:rsidP="00834265" w:rsidRDefault="008404A5">
            <w:pPr>
              <w:spacing w:after="0" w:line="240" w:lineRule="auto"/>
              <w:rPr>
                <w:lang w:val="en-US"/>
              </w:rPr>
            </w:pPr>
          </w:p>
          <w:p w:rsidRPr="000D70D2" w:rsidR="008404A5" w:rsidP="00834265" w:rsidRDefault="008404A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name="sentence_191" w:id="191"/>
            <w:r>
              <w:rPr>
                <w:lang w:val="en-US"/>
              </w:rPr>
              <w:t xml:space="preserve">jakaa tietoa työryhmän sisällä</w:t>
            </w:r>
            <w:bookmarkEnd w:id="191"/>
          </w:p>
          <w:p w:rsidRPr="000D70D2" w:rsidR="008404A5" w:rsidP="00834265" w:rsidRDefault="008404A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name="sentence_192" w:id="192"/>
            <w:r>
              <w:rPr>
                <w:lang w:val="en-US"/>
              </w:rPr>
              <w:t xml:space="preserve">suunnitella omaa työtoimintaansa</w:t>
            </w:r>
            <w:bookmarkEnd w:id="192"/>
          </w:p>
          <w:p w:rsidRPr="000D70D2" w:rsidR="008404A5" w:rsidP="00834265" w:rsidRDefault="008404A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proofErr w:type="gramStart"/>
            <w:proofErr w:type="gramEnd"/>
            <w:bookmarkStart w:name="sentence_193" w:id="193"/>
            <w:r>
              <w:rPr>
                <w:lang w:val="en-US"/>
              </w:rPr>
              <w:t xml:space="preserve">luoda työaikataulun ja työryhmän työtehtävät.</w:t>
            </w:r>
            <w:bookmarkEnd w:id="193"/>
          </w:p>
          <w:p w:rsidRPr="000D70D2" w:rsidR="008404A5" w:rsidP="00834265" w:rsidRDefault="008404A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proofErr w:type="gramStart"/>
            <w:proofErr w:type="gramEnd"/>
            <w:bookmarkStart w:name="sentence_194" w:id="194"/>
            <w:r>
              <w:rPr>
                <w:lang w:val="en-US"/>
              </w:rPr>
              <w:t xml:space="preserve">osallistua työryhmän jäsenten arviointeihin.</w:t>
            </w:r>
            <w:bookmarkEnd w:id="194"/>
          </w:p>
          <w:p w:rsidRPr="000D70D2" w:rsidR="008404A5" w:rsidP="00834265" w:rsidRDefault="008404A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name="sentence_195" w:id="195"/>
            <w:r>
              <w:rPr>
                <w:lang w:val="en-US"/>
              </w:rPr>
              <w:t xml:space="preserve">olla tietoinen vastuustaan työryhmän jäsenenä</w:t>
            </w:r>
            <w:bookmarkEnd w:id="195"/>
          </w:p>
          <w:p w:rsidRPr="000D70D2" w:rsidR="008404A5" w:rsidP="00834265" w:rsidRDefault="008404A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name="sentence_196" w:id="196"/>
            <w:r>
              <w:rPr>
                <w:lang w:val="en-US"/>
              </w:rPr>
              <w:t xml:space="preserve">olla kriittinen</w:t>
            </w:r>
            <w:bookmarkEnd w:id="196"/>
          </w:p>
          <w:p w:rsidR="008404A5" w:rsidP="00834265" w:rsidRDefault="008404A5">
            <w:pPr>
              <w:numPr>
                <w:ilvl w:val="0"/>
                <w:numId w:val="14"/>
              </w:numPr>
              <w:spacing w:after="0" w:line="240" w:lineRule="auto"/>
              <w:rPr>
                <w:lang w:val="en-US"/>
              </w:rPr>
            </w:pPr>
            <w:bookmarkStart w:name="sentence_197" w:id="197"/>
            <w:r>
              <w:rPr>
                <w:lang w:val="en-US"/>
              </w:rPr>
              <w:t xml:space="preserve">olla aloitteellinen</w:t>
            </w:r>
            <w:bookmarkEnd w:id="197"/>
          </w:p>
          <w:p w:rsidRPr="000D70D2" w:rsidR="008404A5" w:rsidP="00834265" w:rsidRDefault="008404A5">
            <w:pPr>
              <w:spacing w:after="0" w:line="240" w:lineRule="auto"/>
              <w:ind w:left="720"/>
              <w:rPr>
                <w:lang w:val="en-US"/>
              </w:rPr>
            </w:pPr>
          </w:p>
        </w:tc>
        <w:tc>
          <w:tcPr>
            <w:tcW w:w="4554" w:type="dxa"/>
            <w:gridSpan w:val="2"/>
            <w:shd w:val="clear" w:color="auto" w:fill="auto"/>
          </w:tcPr>
          <w:p w:rsidRPr="000D70D2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198" w:id="198"/>
            <w:r>
              <w:rPr>
                <w:lang w:val="en-US"/>
              </w:rPr>
              <w:t xml:space="preserve">Oppija ymmärtää:</w:t>
            </w:r>
            <w:bookmarkEnd w:id="198"/>
          </w:p>
          <w:p w:rsidRPr="000D70D2" w:rsidR="008404A5" w:rsidP="00834265" w:rsidRDefault="008404A5">
            <w:pPr>
              <w:spacing w:after="0" w:line="240" w:lineRule="auto"/>
              <w:rPr>
                <w:lang w:val="en-US"/>
              </w:rPr>
            </w:pPr>
          </w:p>
          <w:p w:rsidRPr="000D70D2" w:rsidR="008404A5" w:rsidP="00834265" w:rsidRDefault="008404A5">
            <w:pPr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bookmarkStart w:name="sentence_199" w:id="199"/>
            <w:r>
              <w:rPr>
                <w:lang w:val="en-US"/>
              </w:rPr>
              <w:t xml:space="preserve">miten osastojen rajat ylittävään työryhmään liitytään</w:t>
            </w:r>
            <w:bookmarkEnd w:id="199"/>
          </w:p>
          <w:p w:rsidRPr="000D70D2" w:rsidR="008404A5" w:rsidP="00834265" w:rsidRDefault="008404A5">
            <w:pPr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bookmarkStart w:name="sentence_200" w:id="200"/>
            <w:r>
              <w:rPr>
                <w:lang w:val="en-US"/>
              </w:rPr>
              <w:t xml:space="preserve">omat rajansa työssä</w:t>
            </w:r>
            <w:bookmarkEnd w:id="200"/>
          </w:p>
          <w:p w:rsidRPr="000D70D2" w:rsidR="008404A5" w:rsidP="00834265" w:rsidRDefault="008404A5">
            <w:pPr>
              <w:numPr>
                <w:ilvl w:val="0"/>
                <w:numId w:val="15"/>
              </w:numPr>
              <w:spacing w:after="0" w:line="240" w:lineRule="auto"/>
              <w:rPr>
                <w:lang w:val="en-US"/>
              </w:rPr>
            </w:pPr>
            <w:bookmarkStart w:name="sentence_201" w:id="201"/>
            <w:r>
              <w:rPr>
                <w:lang w:val="en-US"/>
              </w:rPr>
              <w:t xml:space="preserve">lain arvon</w:t>
            </w:r>
            <w:bookmarkEnd w:id="201"/>
          </w:p>
          <w:p w:rsidRPr="000D70D2" w:rsidR="008404A5" w:rsidP="00834265" w:rsidRDefault="008404A5">
            <w:pPr>
              <w:spacing w:after="0" w:line="240" w:lineRule="auto"/>
              <w:rPr>
                <w:lang w:val="en-US"/>
              </w:rPr>
            </w:pPr>
          </w:p>
          <w:p w:rsidRPr="000D70D2" w:rsidR="008404A5" w:rsidP="00834265" w:rsidRDefault="008404A5">
            <w:pPr>
              <w:spacing w:after="0" w:line="240" w:lineRule="auto"/>
              <w:rPr>
                <w:lang w:val="en-US"/>
              </w:rPr>
            </w:pPr>
          </w:p>
        </w:tc>
      </w:tr>
      <w:tr w:rsidRPr="00125F41" w:rsidR="008404A5" w:rsidTr="00BF76F7">
        <w:tc>
          <w:tcPr>
            <w:tcW w:w="13652" w:type="dxa"/>
            <w:gridSpan w:val="5"/>
            <w:shd w:val="clear" w:color="auto" w:fill="auto"/>
          </w:tcPr>
          <w:p w:rsidRPr="00C8464A" w:rsidR="008404A5" w:rsidP="00834265" w:rsidRDefault="008404A5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bookmarkStart w:name="sentence_202" w:id="202"/>
            <w:r>
              <w:rPr>
                <w:sz w:val="24"/>
                <w:szCs w:val="24"/>
                <w:lang w:val="en-US"/>
                <w:b/>
              </w:rPr>
              <w:t xml:space="preserve">Sosiaaliset/henkilökohtaiset kompetenssit</w:t>
            </w:r>
            <w:bookmarkEnd w:id="202"/>
          </w:p>
          <w:p w:rsidRPr="00C8464A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203" w:id="203"/>
            <w:r>
              <w:rPr>
                <w:lang w:val="en-US"/>
              </w:rPr>
              <w:t xml:space="preserve">-joustavuus </w:t>
            </w:r>
            <w:bookmarkEnd w:id="203"/>
          </w:p>
          <w:p w:rsidRPr="00C8464A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204" w:id="204"/>
            <w:r>
              <w:rPr>
                <w:lang w:val="en-US"/>
              </w:rPr>
              <w:t xml:space="preserve">-täsmällisyys</w:t>
            </w:r>
            <w:bookmarkEnd w:id="204"/>
          </w:p>
          <w:p w:rsidRPr="00C8464A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205" w:id="205"/>
            <w:r>
              <w:rPr>
                <w:lang w:val="en-US"/>
              </w:rPr>
              <w:t xml:space="preserve">-eettisten säännösten kunnioittaminen</w:t>
            </w:r>
            <w:bookmarkEnd w:id="205"/>
          </w:p>
          <w:p w:rsidRPr="00C8464A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206" w:id="206"/>
            <w:r>
              <w:rPr>
                <w:lang w:val="en-US"/>
              </w:rPr>
              <w:t xml:space="preserve">-analyyttiset taidot konfliktitilanteessa</w:t>
            </w:r>
            <w:bookmarkEnd w:id="206"/>
          </w:p>
          <w:p w:rsidRPr="00C8464A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207" w:id="207"/>
            <w:r>
              <w:rPr>
                <w:lang w:val="en-US"/>
              </w:rPr>
              <w:t xml:space="preserve">-kunnioittava asenne</w:t>
            </w:r>
            <w:bookmarkEnd w:id="207"/>
          </w:p>
          <w:p w:rsidRPr="00193345" w:rsidR="008404A5" w:rsidP="00834265" w:rsidRDefault="008404A5">
            <w:pPr>
              <w:spacing w:after="0" w:line="240" w:lineRule="auto"/>
              <w:rPr>
                <w:lang w:val="en-US"/>
              </w:rPr>
            </w:pPr>
            <w:bookmarkStart w:name="sentence_208" w:id="208"/>
            <w:r>
              <w:rPr>
                <w:lang w:val="en-US"/>
              </w:rPr>
              <w:t xml:space="preserve">-joukkuehengen merkitys</w:t>
            </w:r>
            <w:bookmarkEnd w:id="208"/>
          </w:p>
        </w:tc>
      </w:tr>
    </w:tbl>
    <w:p w:rsidR="008404A5" w:rsidP="00380A24" w:rsidRDefault="008404A5">
      <w:pPr>
        <w:pStyle w:val="Ingenafstand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1438"/>
        <w:gridCol w:w="4533"/>
        <w:gridCol w:w="2099"/>
        <w:gridCol w:w="688"/>
        <w:gridCol w:w="1775"/>
      </w:tblGrid>
      <w:tr w:rsidRPr="00FA55A0" w:rsidR="007566B9" w:rsidTr="00BF76F7">
        <w:tc>
          <w:tcPr>
            <w:tcW w:w="11877" w:type="dxa"/>
            <w:gridSpan w:val="5"/>
            <w:shd w:val="clear" w:color="auto" w:fill="auto"/>
          </w:tcPr>
          <w:p w:rsidRPr="00FA55A0" w:rsidR="007566B9" w:rsidP="00380A24" w:rsidRDefault="007566B9">
            <w:pPr>
              <w:pStyle w:val="Ingenafstand"/>
            </w:pPr>
          </w:p>
        </w:tc>
        <w:tc>
          <w:tcPr>
            <w:tcW w:w="1775" w:type="dxa"/>
            <w:shd w:val="clear" w:color="auto" w:fill="auto"/>
          </w:tcPr>
          <w:p w:rsidRPr="00FA55A0" w:rsidR="007566B9" w:rsidP="00834265" w:rsidRDefault="007566B9">
            <w:pPr>
              <w:spacing w:after="0" w:line="240" w:lineRule="auto"/>
              <w:rPr>
                <w:lang w:val="en-US"/>
              </w:rPr>
            </w:pPr>
          </w:p>
        </w:tc>
      </w:tr>
      <w:tr w:rsidRPr="00193345" w:rsidR="007566B9" w:rsidTr="00BF76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9" w:type="dxa"/>
            <w:shd w:val="clear" w:color="auto" w:fill="auto"/>
          </w:tcPr>
          <w:p w:rsidRPr="00193345" w:rsidR="00380A24" w:rsidP="00380A24" w:rsidRDefault="00380A24">
            <w:pPr>
              <w:spacing w:after="0" w:line="240" w:lineRule="auto"/>
            </w:pPr>
            <w:bookmarkStart w:name="sentence_209" w:id="209"/>
            <w:r>
              <w:rPr/>
              <w:t xml:space="preserve">Yksikön 5 nimi:</w:t>
            </w:r>
            <w:bookmarkEnd w:id="209"/>
          </w:p>
          <w:p w:rsidRPr="00193345" w:rsidR="007566B9" w:rsidP="00834265" w:rsidRDefault="007566B9">
            <w:pPr>
              <w:spacing w:after="0" w:line="240" w:lineRule="auto"/>
            </w:pPr>
          </w:p>
          <w:p w:rsidRPr="00193345" w:rsidR="007566B9" w:rsidP="00834265" w:rsidRDefault="007566B9">
            <w:pPr>
              <w:spacing w:after="0" w:line="240" w:lineRule="auto"/>
            </w:pPr>
          </w:p>
        </w:tc>
        <w:tc>
          <w:tcPr>
            <w:tcW w:w="8070" w:type="dxa"/>
            <w:gridSpan w:val="3"/>
            <w:shd w:val="clear" w:color="auto" w:fill="auto"/>
          </w:tcPr>
          <w:p w:rsidRPr="00C8464A" w:rsidR="007566B9" w:rsidP="00834265" w:rsidRDefault="007566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="002A2532" w:rsidP="002A2532" w:rsidRDefault="002A2532">
            <w:pPr>
              <w:tabs>
                <w:tab w:val="left" w:pos="0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bookmarkStart w:name="sentence_210" w:id="210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  <w:b/>
              </w:rPr>
              <w:t xml:space="preserve">Hallinnolliset ja dokumentaariset tehtävät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bookmarkEnd w:id="210"/>
          </w:p>
          <w:p w:rsidRPr="00C8464A" w:rsidR="007566B9" w:rsidP="00834265" w:rsidRDefault="007566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gridSpan w:val="2"/>
            <w:vMerge w:val="restart"/>
            <w:shd w:val="clear" w:color="auto" w:fill="auto"/>
          </w:tcPr>
          <w:p w:rsidRPr="00193345" w:rsidR="007566B9" w:rsidP="00834265" w:rsidRDefault="007566B9">
            <w:pPr>
              <w:spacing w:after="0" w:line="480" w:lineRule="auto"/>
              <w:jc w:val="center"/>
            </w:pPr>
            <w:r>
              <w:rPr>
                <w:noProof/>
                <w:lang w:val="da-DK" w:eastAsia="zh-CN"/>
              </w:rPr>
              <w:drawing>
                <wp:inline distT="0" distB="0" distL="0" distR="0" wp14:anchorId="13636382" wp14:editId="66ED2AA5">
                  <wp:extent cx="914400" cy="1000125"/>
                  <wp:effectExtent l="0" t="0" r="0" b="9525"/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93345" w:rsidR="007566B9" w:rsidTr="00BF76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9" w:type="dxa"/>
            <w:shd w:val="clear" w:color="auto" w:fill="auto"/>
          </w:tcPr>
          <w:p w:rsidRPr="00193345" w:rsidR="007566B9" w:rsidP="00834265" w:rsidRDefault="007566B9">
            <w:pPr>
              <w:spacing w:after="0" w:line="240" w:lineRule="auto"/>
            </w:pP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bookmarkStart w:name="sentence_212" w:id="212"/>
            <w:r>
              <w:rPr/>
              <w:t xml:space="preserve">Viittaus tutkintoon:</w:t>
            </w:r>
            <w:bookmarkEnd w:id="212"/>
          </w:p>
          <w:p w:rsidRPr="00193345" w:rsidR="007566B9" w:rsidP="00834265" w:rsidRDefault="007566B9">
            <w:pPr>
              <w:spacing w:after="0" w:line="240" w:lineRule="auto"/>
            </w:pPr>
          </w:p>
        </w:tc>
        <w:tc>
          <w:tcPr>
            <w:tcW w:w="8070" w:type="dxa"/>
            <w:gridSpan w:val="3"/>
            <w:shd w:val="clear" w:color="auto" w:fill="auto"/>
          </w:tcPr>
          <w:p w:rsidRPr="00C8464A" w:rsidR="007566B9" w:rsidP="00834265" w:rsidRDefault="007566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Pr="00C8464A" w:rsidR="007566B9" w:rsidP="00834265" w:rsidRDefault="002A2532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name="sentence_213" w:id="213"/>
            <w:r>
              <w:rPr>
                <w:b/>
                <w:sz w:val="24"/>
                <w:szCs w:val="24"/>
                <w:b/>
              </w:rPr>
              <w:t xml:space="preserve">Sosiaalihuolto</w:t>
            </w:r>
            <w:bookmarkEnd w:id="213"/>
          </w:p>
        </w:tc>
        <w:tc>
          <w:tcPr>
            <w:tcW w:w="2463" w:type="dxa"/>
            <w:gridSpan w:val="2"/>
            <w:vMerge/>
            <w:shd w:val="clear" w:color="auto" w:fill="auto"/>
          </w:tcPr>
          <w:p w:rsidRPr="00193345" w:rsidR="007566B9" w:rsidP="00834265" w:rsidRDefault="007566B9">
            <w:pPr>
              <w:spacing w:after="0" w:line="240" w:lineRule="auto"/>
            </w:pPr>
          </w:p>
        </w:tc>
      </w:tr>
      <w:tr w:rsidRPr="003E37F5" w:rsidR="007566B9" w:rsidTr="00BF76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90" w:type="dxa"/>
            <w:gridSpan w:val="3"/>
            <w:shd w:val="clear" w:color="auto" w:fill="auto"/>
          </w:tcPr>
          <w:p w:rsidR="00380A24" w:rsidP="002A2532" w:rsidRDefault="007566B9">
            <w:pPr>
              <w:spacing w:after="0" w:line="240" w:lineRule="auto"/>
              <w:rPr>
                <w:color w:val="0070C0"/>
                <w:lang w:val="en-US"/>
              </w:rPr>
            </w:pPr>
            <w:bookmarkStart w:name="sentence_214" w:id="214"/>
            <w:r>
              <w:rPr>
                <w:color w:val="0070C0"/>
                <w:lang w:val="en-US"/>
              </w:rPr>
              <w:t xml:space="preserve">Työtehtävien alue:  </w:t>
            </w:r>
            <w:bookmarkEnd w:id="214"/>
          </w:p>
          <w:p w:rsidRPr="002A2532" w:rsidR="007566B9" w:rsidP="002A2532" w:rsidRDefault="002A2532">
            <w:pPr>
              <w:spacing w:after="0" w:line="240" w:lineRule="auto"/>
              <w:rPr>
                <w:color w:val="0070C0"/>
                <w:lang w:val="en-US"/>
              </w:rPr>
            </w:pPr>
            <w:bookmarkStart w:name="sentence_215" w:id="215"/>
            <w:r>
              <w:rPr>
                <w:color w:val="0070C0"/>
                <w:lang w:val="en-US"/>
              </w:rPr>
              <w:t xml:space="preserve">Työskentely kyseisessä maassa tai sijoituspaikassa käytettävien asiakirjojen kanssa, sisältäen sekä menettelyihin että asiakastietoihin liittyvät asiakirjat. </w:t>
            </w:r>
            <w:bookmarkEnd w:id="215"/>
            <w:bookmarkStart w:name="sentence_216" w:id="216"/>
            <w:r>
              <w:rPr>
                <w:color w:val="0070C0"/>
                <w:lang w:val="en-US"/>
              </w:rPr>
              <w:t xml:space="preserve">Työskentely laatutarkistuksien ja ammattimaisen vaitiolovelvollisuuden kanssa. </w:t>
            </w:r>
            <w:bookmarkEnd w:id="216"/>
          </w:p>
          <w:p w:rsidRPr="00613E6F" w:rsidR="007566B9" w:rsidP="00834265" w:rsidRDefault="007566B9">
            <w:pPr>
              <w:spacing w:after="0" w:line="240" w:lineRule="auto"/>
              <w:rPr>
                <w:color w:val="1F497D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:rsidRPr="003E37F5" w:rsidR="007566B9" w:rsidP="00834265" w:rsidRDefault="007566B9">
            <w:pPr>
              <w:spacing w:after="0" w:line="240" w:lineRule="auto"/>
              <w:rPr>
                <w:lang w:val="en-US"/>
              </w:rPr>
            </w:pPr>
            <w:bookmarkStart w:name="sentence_217" w:id="217"/>
            <w:r>
              <w:rPr>
                <w:lang w:val="en-US"/>
              </w:rPr>
              <w:t xml:space="preserve">EQF-taso: 4</w:t>
            </w:r>
            <w:bookmarkEnd w:id="217"/>
          </w:p>
        </w:tc>
        <w:tc>
          <w:tcPr>
            <w:tcW w:w="2463" w:type="dxa"/>
            <w:gridSpan w:val="2"/>
            <w:shd w:val="clear" w:color="auto" w:fill="auto"/>
          </w:tcPr>
          <w:p w:rsidRPr="003E37F5" w:rsidR="007566B9" w:rsidP="00834265" w:rsidRDefault="007566B9">
            <w:pPr>
              <w:spacing w:after="0" w:line="240" w:lineRule="auto"/>
              <w:rPr>
                <w:lang w:val="en-US"/>
              </w:rPr>
            </w:pPr>
            <w:bookmarkStart w:name="sentence_218" w:id="218"/>
            <w:r>
              <w:rPr>
                <w:lang w:val="en-US"/>
              </w:rPr>
              <w:t xml:space="preserve">DQR-taso: 4</w:t>
            </w:r>
            <w:bookmarkEnd w:id="218"/>
          </w:p>
        </w:tc>
      </w:tr>
      <w:tr w:rsidRPr="003F16F1" w:rsidR="007566B9" w:rsidTr="00BF76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52" w:type="dxa"/>
            <w:gridSpan w:val="6"/>
            <w:shd w:val="clear" w:color="auto" w:fill="auto"/>
          </w:tcPr>
          <w:p w:rsidR="00E67271" w:rsidP="00173398" w:rsidRDefault="007566B9">
            <w:pPr>
              <w:spacing w:after="0" w:line="240" w:lineRule="auto"/>
              <w:rPr>
                <w:lang w:val="en-US"/>
              </w:rPr>
            </w:pPr>
            <w:bookmarkStart w:name="sentence_219" w:id="219"/>
            <w:r>
              <w:rPr>
                <w:lang w:val="en-US"/>
              </w:rPr>
              <w:t xml:space="preserve">Yksikön kuvaus: </w:t>
            </w:r>
            <w:bookmarkEnd w:id="219"/>
          </w:p>
          <w:p w:rsidR="007566B9" w:rsidP="00173398" w:rsidRDefault="002A2532">
            <w:pPr>
              <w:spacing w:after="0" w:line="240" w:lineRule="auto"/>
              <w:rPr>
                <w:lang w:val="en-US"/>
              </w:rPr>
            </w:pPr>
            <w:bookmarkStart w:name="sentence_220" w:id="220"/>
            <w:r>
              <w:rPr>
                <w:lang w:val="en-US"/>
              </w:rPr>
              <w:t xml:space="preserve">Oppija luo näkemyksen erilaisiin asiakirjoihin ja niiden käyttöön, sekä oppii ymmärtämään dokumentaation tärkeyden. </w:t>
            </w:r>
            <w:bookmarkEnd w:id="220"/>
          </w:p>
          <w:p w:rsidRPr="00193345" w:rsidR="007566B9" w:rsidP="00834265" w:rsidRDefault="007566B9">
            <w:pPr>
              <w:spacing w:after="0" w:line="240" w:lineRule="auto"/>
              <w:rPr>
                <w:lang w:val="en-US"/>
              </w:rPr>
            </w:pPr>
          </w:p>
        </w:tc>
      </w:tr>
      <w:tr w:rsidRPr="002A2532" w:rsidR="007566B9" w:rsidTr="00BF76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57" w:type="dxa"/>
            <w:gridSpan w:val="2"/>
            <w:shd w:val="clear" w:color="auto" w:fill="B8CCE4"/>
          </w:tcPr>
          <w:p w:rsidRPr="003E37F5" w:rsidR="007566B9" w:rsidP="00834265" w:rsidRDefault="007566B9">
            <w:pPr>
              <w:spacing w:after="0" w:line="240" w:lineRule="auto"/>
              <w:rPr>
                <w:lang w:val="en-US"/>
              </w:rPr>
            </w:pPr>
            <w:bookmarkStart w:name="sentence_221" w:id="221"/>
            <w:r>
              <w:rPr>
                <w:lang w:val="en-US"/>
              </w:rPr>
              <w:t xml:space="preserve">Tiedot</w:t>
            </w:r>
            <w:bookmarkEnd w:id="221"/>
          </w:p>
        </w:tc>
        <w:tc>
          <w:tcPr>
            <w:tcW w:w="4533" w:type="dxa"/>
            <w:shd w:val="clear" w:color="auto" w:fill="B8CCE4"/>
          </w:tcPr>
          <w:p w:rsidRPr="002A2532" w:rsidR="007566B9" w:rsidP="00834265" w:rsidRDefault="007566B9">
            <w:pPr>
              <w:spacing w:after="0" w:line="240" w:lineRule="auto"/>
              <w:rPr>
                <w:lang w:val="en-US"/>
              </w:rPr>
            </w:pPr>
            <w:bookmarkStart w:name="sentence_222" w:id="222"/>
            <w:r>
              <w:rPr>
                <w:lang w:val="en-US"/>
              </w:rPr>
              <w:t xml:space="preserve">Taidot</w:t>
            </w:r>
            <w:bookmarkEnd w:id="222"/>
          </w:p>
        </w:tc>
        <w:tc>
          <w:tcPr>
            <w:tcW w:w="4562" w:type="dxa"/>
            <w:gridSpan w:val="3"/>
            <w:shd w:val="clear" w:color="auto" w:fill="B8CCE4"/>
          </w:tcPr>
          <w:p w:rsidRPr="002A2532" w:rsidR="007566B9" w:rsidP="00834265" w:rsidRDefault="007566B9">
            <w:pPr>
              <w:spacing w:after="0" w:line="240" w:lineRule="auto"/>
              <w:rPr>
                <w:lang w:val="en-US"/>
              </w:rPr>
            </w:pPr>
            <w:bookmarkStart w:name="sentence_223" w:id="223"/>
            <w:r>
              <w:rPr>
                <w:lang w:val="en-US"/>
              </w:rPr>
              <w:t xml:space="preserve">Kompetenssi</w:t>
            </w:r>
            <w:bookmarkEnd w:id="223"/>
          </w:p>
        </w:tc>
      </w:tr>
      <w:tr w:rsidRPr="003F16F1" w:rsidR="007566B9" w:rsidTr="00BF76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/>
        </w:trPr>
        <w:tc>
          <w:tcPr>
            <w:tcW w:w="4557" w:type="dxa"/>
            <w:gridSpan w:val="2"/>
            <w:shd w:val="clear" w:color="auto" w:fill="auto"/>
          </w:tcPr>
          <w:p w:rsidR="007566B9" w:rsidP="00173398" w:rsidRDefault="007566B9">
            <w:pPr>
              <w:rPr>
                <w:iCs/>
                <w:lang w:val="en-US"/>
              </w:rPr>
            </w:pPr>
            <w:bookmarkStart w:name="sentence_224" w:id="224"/>
            <w:r>
              <w:rPr>
                <w:iCs/>
                <w:lang w:val="en-US"/>
              </w:rPr>
              <w:t xml:space="preserve">Oppijalla on tiedot seuraavista alueista</w:t>
            </w:r>
            <w:bookmarkEnd w:id="224"/>
          </w:p>
          <w:p w:rsidRPr="00173398" w:rsidR="00173398" w:rsidP="00173398" w:rsidRDefault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25" w:id="225"/>
            <w:r>
              <w:rPr>
                <w:rFonts w:asciiTheme="minorHAnsi" w:hAnsiTheme="minorHAnsi"/>
                <w:lang w:val="en-US"/>
              </w:rPr>
              <w:t xml:space="preserve">tietää, ketkä henkilöstön jäsenet ovat vastuussa laatutarkistuksista ja laadunhallinnasta</w:t>
            </w:r>
            <w:bookmarkEnd w:id="225"/>
          </w:p>
          <w:p w:rsidRPr="00173398" w:rsidR="00173398" w:rsidP="00173398" w:rsidRDefault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26" w:id="226"/>
            <w:r>
              <w:rPr>
                <w:rFonts w:asciiTheme="minorHAnsi" w:hAnsiTheme="minorHAnsi"/>
                <w:lang w:val="en-US"/>
              </w:rPr>
              <w:t xml:space="preserve">asiakirjat ja standardit</w:t>
            </w:r>
            <w:bookmarkEnd w:id="226"/>
          </w:p>
          <w:p w:rsidRPr="00173398" w:rsidR="00173398" w:rsidP="00173398" w:rsidRDefault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27" w:id="227"/>
            <w:r>
              <w:rPr>
                <w:rFonts w:asciiTheme="minorHAnsi" w:hAnsiTheme="minorHAnsi"/>
                <w:lang w:val="en-US"/>
              </w:rPr>
              <w:t xml:space="preserve">tilausmenettely</w:t>
            </w:r>
            <w:bookmarkEnd w:id="227"/>
          </w:p>
          <w:p w:rsidRPr="00173398" w:rsidR="00173398" w:rsidP="00173398" w:rsidRDefault="00173398">
            <w:pPr>
              <w:numPr>
                <w:ilvl w:val="0"/>
                <w:numId w:val="26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28" w:id="228"/>
            <w:r>
              <w:rPr>
                <w:rFonts w:asciiTheme="minorHAnsi" w:hAnsiTheme="minorHAnsi"/>
                <w:lang w:val="en-US"/>
              </w:rPr>
              <w:t xml:space="preserve">varaston kiertonopeus</w:t>
            </w:r>
            <w:bookmarkEnd w:id="228"/>
          </w:p>
          <w:p w:rsidRPr="00BF76F7" w:rsidR="00173398" w:rsidP="00BF76F7" w:rsidRDefault="00173398">
            <w:pPr>
              <w:numPr>
                <w:ilvl w:val="0"/>
                <w:numId w:val="26"/>
              </w:numPr>
              <w:spacing w:after="0" w:line="240" w:lineRule="auto"/>
              <w:rPr>
                <w:lang w:val="en-US"/>
              </w:rPr>
            </w:pPr>
            <w:bookmarkStart w:name="sentence_229" w:id="229"/>
            <w:r>
              <w:rPr>
                <w:lang w:val="en-US"/>
              </w:rPr>
              <w:t xml:space="preserve">asiakkaan kansio</w:t>
            </w:r>
            <w:bookmarkEnd w:id="229"/>
          </w:p>
          <w:p w:rsidRPr="000D70D2" w:rsidR="00BF76F7" w:rsidP="00BF76F7" w:rsidRDefault="00BF76F7">
            <w:pPr>
              <w:spacing w:after="0" w:line="240" w:lineRule="auto"/>
              <w:ind w:left="720"/>
              <w:rPr>
                <w:lang w:val="en-US"/>
              </w:rPr>
            </w:pPr>
          </w:p>
        </w:tc>
        <w:tc>
          <w:tcPr>
            <w:tcW w:w="4533" w:type="dxa"/>
            <w:shd w:val="clear" w:color="auto" w:fill="auto"/>
          </w:tcPr>
          <w:p w:rsidRPr="000D70D2" w:rsidR="007566B9" w:rsidP="00834265" w:rsidRDefault="007566B9">
            <w:pPr>
              <w:rPr>
                <w:iCs/>
                <w:lang w:val="en-US"/>
              </w:rPr>
            </w:pPr>
            <w:bookmarkStart w:name="sentence_230" w:id="230"/>
            <w:r>
              <w:rPr>
                <w:iCs/>
                <w:lang w:val="en-US"/>
              </w:rPr>
              <w:t xml:space="preserve">Oppija osaa</w:t>
            </w:r>
            <w:bookmarkEnd w:id="230"/>
          </w:p>
          <w:p w:rsidRPr="00173398" w:rsidR="00173398" w:rsidP="00173398" w:rsidRDefault="00173398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31" w:id="231"/>
            <w:r>
              <w:rPr>
                <w:rFonts w:asciiTheme="minorHAnsi" w:hAnsiTheme="minorHAnsi"/>
                <w:lang w:val="en-US"/>
              </w:rPr>
              <w:t xml:space="preserve">arkistoida asiakirjoja</w:t>
            </w:r>
            <w:bookmarkEnd w:id="231"/>
          </w:p>
          <w:p w:rsidRPr="00173398" w:rsidR="00173398" w:rsidP="00173398" w:rsidRDefault="00173398">
            <w:pPr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32" w:id="232"/>
            <w:r>
              <w:rPr>
                <w:rFonts w:asciiTheme="minorHAnsi" w:hAnsiTheme="minorHAnsi"/>
                <w:lang w:val="en-US"/>
              </w:rPr>
              <w:t xml:space="preserve">pitää kiinni vaitiolovelvollisuudesta</w:t>
            </w:r>
            <w:bookmarkEnd w:id="232"/>
          </w:p>
          <w:p w:rsidRPr="00173398" w:rsidR="00173398" w:rsidP="00173398" w:rsidRDefault="00173398">
            <w:pPr>
              <w:numPr>
                <w:ilvl w:val="0"/>
                <w:numId w:val="27"/>
              </w:numPr>
              <w:rPr>
                <w:rFonts w:asciiTheme="minorHAnsi" w:hAnsiTheme="minorHAnsi"/>
                <w:lang w:val="en-US"/>
              </w:rPr>
            </w:pPr>
            <w:bookmarkStart w:name="sentence_233" w:id="233"/>
            <w:r>
              <w:rPr>
                <w:rFonts w:asciiTheme="minorHAnsi" w:hAnsiTheme="minorHAnsi"/>
                <w:lang w:val="en-US"/>
              </w:rPr>
              <w:t xml:space="preserve">arvioida tuote- ja materiaalitarpeita</w:t>
            </w:r>
            <w:bookmarkEnd w:id="233"/>
          </w:p>
          <w:p w:rsidRPr="000D70D2" w:rsidR="007566B9" w:rsidP="00834265" w:rsidRDefault="007566B9">
            <w:pPr>
              <w:spacing w:after="0" w:line="240" w:lineRule="auto"/>
              <w:ind w:left="720"/>
              <w:rPr>
                <w:lang w:val="en-US"/>
              </w:rPr>
            </w:pPr>
          </w:p>
        </w:tc>
        <w:tc>
          <w:tcPr>
            <w:tcW w:w="4562" w:type="dxa"/>
            <w:gridSpan w:val="3"/>
            <w:shd w:val="clear" w:color="auto" w:fill="auto"/>
          </w:tcPr>
          <w:p w:rsidRPr="000D70D2" w:rsidR="007566B9" w:rsidP="00834265" w:rsidRDefault="007566B9">
            <w:pPr>
              <w:rPr>
                <w:iCs/>
                <w:lang w:val="en-US"/>
              </w:rPr>
            </w:pPr>
            <w:bookmarkStart w:name="sentence_234" w:id="234"/>
            <w:r>
              <w:rPr>
                <w:iCs/>
                <w:lang w:val="en-US"/>
              </w:rPr>
              <w:t xml:space="preserve">Oppija ymmärtää</w:t>
            </w:r>
            <w:bookmarkEnd w:id="234"/>
          </w:p>
          <w:p w:rsidRPr="00173398" w:rsidR="00173398" w:rsidP="00173398" w:rsidRDefault="00173398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35" w:id="235"/>
            <w:r>
              <w:rPr>
                <w:rFonts w:asciiTheme="minorHAnsi" w:hAnsiTheme="minorHAnsi"/>
                <w:lang w:val="en-US"/>
              </w:rPr>
              <w:t xml:space="preserve">hallinnollisen työn erot eri maiden välillä</w:t>
            </w:r>
            <w:bookmarkEnd w:id="235"/>
          </w:p>
          <w:p w:rsidRPr="00173398" w:rsidR="00173398" w:rsidP="00173398" w:rsidRDefault="00173398">
            <w:pPr>
              <w:numPr>
                <w:ilvl w:val="0"/>
                <w:numId w:val="28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36" w:id="236"/>
            <w:r>
              <w:rPr>
                <w:rFonts w:asciiTheme="minorHAnsi" w:hAnsiTheme="minorHAnsi"/>
                <w:lang w:val="en-US"/>
              </w:rPr>
              <w:t xml:space="preserve">dokumentoinnin tärkeyden</w:t>
            </w:r>
            <w:bookmarkEnd w:id="236"/>
          </w:p>
          <w:p w:rsidRPr="000D70D2" w:rsidR="007566B9" w:rsidP="00834265" w:rsidRDefault="007566B9">
            <w:pPr>
              <w:rPr>
                <w:lang w:val="en-US"/>
              </w:rPr>
            </w:pPr>
          </w:p>
        </w:tc>
      </w:tr>
      <w:tr w:rsidRPr="00FA55A0" w:rsidR="00BF76F7" w:rsidTr="00BF76F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/>
        </w:trPr>
        <w:tc>
          <w:tcPr>
            <w:tcW w:w="4557" w:type="dxa"/>
            <w:gridSpan w:val="2"/>
            <w:shd w:val="clear" w:color="auto" w:fill="auto"/>
          </w:tcPr>
          <w:p w:rsidRPr="00C8464A" w:rsidR="00BF76F7" w:rsidP="00BF76F7" w:rsidRDefault="00BF76F7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bookmarkStart w:name="sentence_237" w:id="237"/>
            <w:r>
              <w:rPr>
                <w:sz w:val="24"/>
                <w:szCs w:val="24"/>
                <w:lang w:val="en-US"/>
                <w:b/>
              </w:rPr>
              <w:t xml:space="preserve">Sosiaaliset/henkilökohtaiset kompetenssit</w:t>
            </w:r>
            <w:bookmarkEnd w:id="237"/>
          </w:p>
          <w:p w:rsidR="00BF76F7" w:rsidP="00BF76F7" w:rsidRDefault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238" w:id="238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työskentely hoitosuunnitelman mukaisesti</w:t>
            </w:r>
            <w:bookmarkEnd w:id="238"/>
          </w:p>
          <w:p w:rsidR="00BF76F7" w:rsidP="00BF76F7" w:rsidRDefault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239" w:id="239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tarkkuus</w:t>
            </w:r>
            <w:bookmarkEnd w:id="239"/>
          </w:p>
          <w:p w:rsidR="00BF76F7" w:rsidP="00BF76F7" w:rsidRDefault="00BF76F7">
            <w:pPr>
              <w:numPr>
                <w:ilvl w:val="0"/>
                <w:numId w:val="30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240" w:id="240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eettisten sääntöjen kunnioittaminen</w:t>
            </w:r>
            <w:bookmarkEnd w:id="240"/>
          </w:p>
          <w:p w:rsidRPr="00BF76F7" w:rsidR="00BF76F7" w:rsidP="00BF76F7" w:rsidRDefault="00BF76F7">
            <w:pPr>
              <w:pStyle w:val="Listeafsnit"/>
              <w:numPr>
                <w:ilvl w:val="0"/>
                <w:numId w:val="30"/>
              </w:numPr>
              <w:rPr>
                <w:iCs/>
                <w:lang w:val="en-US"/>
              </w:rPr>
            </w:pPr>
            <w:bookmarkStart w:name="sentence_241" w:id="241"/>
            <w:r>
              <w:rPr>
                <w:iCs/>
                <w:lang w:val="en-US"/>
              </w:rPr>
              <w:t xml:space="preserve">kunnioittava asenne</w:t>
            </w:r>
            <w:bookmarkEnd w:id="241"/>
          </w:p>
        </w:tc>
        <w:tc>
          <w:tcPr>
            <w:tcW w:w="4533" w:type="dxa"/>
            <w:shd w:val="clear" w:color="auto" w:fill="auto"/>
          </w:tcPr>
          <w:p w:rsidRPr="000D70D2" w:rsidR="00BF76F7" w:rsidP="00834265" w:rsidRDefault="00BF76F7">
            <w:pPr>
              <w:rPr>
                <w:iCs/>
                <w:lang w:val="en-US"/>
              </w:rPr>
            </w:pPr>
          </w:p>
        </w:tc>
        <w:tc>
          <w:tcPr>
            <w:tcW w:w="4562" w:type="dxa"/>
            <w:gridSpan w:val="3"/>
            <w:shd w:val="clear" w:color="auto" w:fill="auto"/>
          </w:tcPr>
          <w:p w:rsidRPr="000D70D2" w:rsidR="00BF76F7" w:rsidP="00834265" w:rsidRDefault="00BF76F7">
            <w:pPr>
              <w:rPr>
                <w:iCs/>
                <w:lang w:val="en-US"/>
              </w:rPr>
            </w:pPr>
          </w:p>
        </w:tc>
      </w:tr>
    </w:tbl>
    <w:p w:rsidRPr="00422AD7" w:rsidR="007566B9" w:rsidP="00380A24" w:rsidRDefault="007566B9">
      <w:pPr>
        <w:pStyle w:val="Ingenafstand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0"/>
        <w:gridCol w:w="1436"/>
        <w:gridCol w:w="4545"/>
        <w:gridCol w:w="2098"/>
        <w:gridCol w:w="688"/>
        <w:gridCol w:w="1775"/>
      </w:tblGrid>
      <w:tr w:rsidRPr="003F16F1" w:rsidR="007566B9" w:rsidTr="00BF7FD6">
        <w:tc>
          <w:tcPr>
            <w:tcW w:w="11877" w:type="dxa"/>
            <w:gridSpan w:val="5"/>
            <w:shd w:val="clear" w:color="auto" w:fill="auto"/>
          </w:tcPr>
          <w:p w:rsidRPr="00FA55A0" w:rsidR="00BF7FD6" w:rsidP="00834265" w:rsidRDefault="00BF7FD6"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1775" w:type="dxa"/>
            <w:shd w:val="clear" w:color="auto" w:fill="auto"/>
          </w:tcPr>
          <w:p w:rsidRPr="00FA55A0" w:rsidR="007566B9" w:rsidP="00834265" w:rsidRDefault="007566B9">
            <w:pPr>
              <w:spacing w:after="0" w:line="240" w:lineRule="auto"/>
              <w:rPr>
                <w:lang w:val="en-US"/>
              </w:rPr>
            </w:pPr>
          </w:p>
        </w:tc>
      </w:tr>
      <w:tr w:rsidRPr="00193345" w:rsidR="007566B9" w:rsidTr="00BF7F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0" w:type="dxa"/>
            <w:shd w:val="clear" w:color="auto" w:fill="auto"/>
          </w:tcPr>
          <w:p w:rsidRPr="00380A24" w:rsidR="00380A24" w:rsidP="00380A24" w:rsidRDefault="00380A24">
            <w:pPr>
              <w:spacing w:after="0" w:line="240" w:lineRule="auto"/>
              <w:rPr>
                <w:lang w:val="en-US"/>
              </w:rPr>
            </w:pPr>
            <w:bookmarkStart w:name="sentence_242" w:id="242"/>
            <w:r>
              <w:rPr>
                <w:lang w:val="en-US"/>
              </w:rPr>
              <w:t xml:space="preserve"> Yksikön 6 nimi:</w:t>
            </w:r>
            <w:bookmarkEnd w:id="242"/>
          </w:p>
          <w:p w:rsidRPr="00380A24" w:rsidR="007566B9" w:rsidP="00834265" w:rsidRDefault="007566B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079" w:type="dxa"/>
            <w:gridSpan w:val="3"/>
            <w:shd w:val="clear" w:color="auto" w:fill="auto"/>
          </w:tcPr>
          <w:p w:rsidR="00BF7FD6" w:rsidP="00BF7FD6" w:rsidRDefault="00BF7FD6">
            <w:pPr>
              <w:tabs>
                <w:tab w:val="left" w:pos="0"/>
              </w:tabs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  <w:bookmarkStart w:name="sentence_243" w:id="243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  <w:b/>
              </w:rPr>
              <w:t xml:space="preserve">Toimintojen valmistelu ja toteuttaminen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 </w:t>
            </w:r>
            <w:bookmarkEnd w:id="243"/>
          </w:p>
          <w:p w:rsidRPr="00C8464A" w:rsidR="007566B9" w:rsidP="00834265" w:rsidRDefault="007566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Pr="00C8464A" w:rsidR="007566B9" w:rsidP="00834265" w:rsidRDefault="007566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3" w:type="dxa"/>
            <w:gridSpan w:val="2"/>
            <w:vMerge w:val="restart"/>
            <w:shd w:val="clear" w:color="auto" w:fill="auto"/>
          </w:tcPr>
          <w:p w:rsidRPr="00193345" w:rsidR="007566B9" w:rsidP="00834265" w:rsidRDefault="007566B9">
            <w:pPr>
              <w:spacing w:after="0" w:line="480" w:lineRule="auto"/>
              <w:jc w:val="center"/>
            </w:pPr>
            <w:r>
              <w:rPr>
                <w:noProof/>
                <w:lang w:val="da-DK" w:eastAsia="zh-CN"/>
              </w:rPr>
              <w:drawing>
                <wp:inline distT="0" distB="0" distL="0" distR="0" wp14:anchorId="2663C9E0" wp14:editId="5D4462CD">
                  <wp:extent cx="914400" cy="1000125"/>
                  <wp:effectExtent l="0" t="0" r="0" b="9525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93345" w:rsidR="007566B9" w:rsidTr="00BF7F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10" w:type="dxa"/>
            <w:shd w:val="clear" w:color="auto" w:fill="auto"/>
          </w:tcPr>
          <w:p w:rsidRPr="00193345" w:rsidR="007566B9" w:rsidP="00834265" w:rsidRDefault="007566B9">
            <w:pPr>
              <w:spacing w:after="0" w:line="240" w:lineRule="auto"/>
            </w:pP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bookmarkStart w:name="sentence_245" w:id="245"/>
            <w:r>
              <w:rPr/>
              <w:t xml:space="preserve">Viittaus tutkintoon:</w:t>
            </w:r>
            <w:bookmarkEnd w:id="245"/>
          </w:p>
          <w:p w:rsidRPr="00193345" w:rsidR="007566B9" w:rsidP="00834265" w:rsidRDefault="007566B9">
            <w:pPr>
              <w:spacing w:after="0" w:line="240" w:lineRule="auto"/>
            </w:pPr>
          </w:p>
        </w:tc>
        <w:tc>
          <w:tcPr>
            <w:tcW w:w="8079" w:type="dxa"/>
            <w:gridSpan w:val="3"/>
            <w:shd w:val="clear" w:color="auto" w:fill="auto"/>
          </w:tcPr>
          <w:p w:rsidRPr="00C8464A" w:rsidR="007566B9" w:rsidP="00834265" w:rsidRDefault="007566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Pr="00C8464A" w:rsidR="007566B9" w:rsidP="00834265" w:rsidRDefault="002A2532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name="sentence_246" w:id="246"/>
            <w:r>
              <w:rPr>
                <w:b/>
                <w:sz w:val="24"/>
                <w:szCs w:val="24"/>
                <w:b/>
              </w:rPr>
              <w:t xml:space="preserve">Sosiaalihuolto</w:t>
            </w:r>
            <w:bookmarkEnd w:id="246"/>
          </w:p>
        </w:tc>
        <w:tc>
          <w:tcPr>
            <w:tcW w:w="2463" w:type="dxa"/>
            <w:gridSpan w:val="2"/>
            <w:vMerge/>
            <w:shd w:val="clear" w:color="auto" w:fill="auto"/>
          </w:tcPr>
          <w:p w:rsidRPr="00193345" w:rsidR="007566B9" w:rsidP="00834265" w:rsidRDefault="007566B9">
            <w:pPr>
              <w:spacing w:after="0" w:line="240" w:lineRule="auto"/>
            </w:pPr>
          </w:p>
        </w:tc>
      </w:tr>
      <w:tr w:rsidRPr="003E37F5" w:rsidR="007566B9" w:rsidTr="00BF7F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91" w:type="dxa"/>
            <w:gridSpan w:val="3"/>
            <w:shd w:val="clear" w:color="auto" w:fill="auto"/>
          </w:tcPr>
          <w:p w:rsidR="00380A24" w:rsidP="00E1273E" w:rsidRDefault="007566B9">
            <w:pPr>
              <w:spacing w:after="0" w:line="240" w:lineRule="auto"/>
              <w:rPr>
                <w:lang w:val="en-US"/>
              </w:rPr>
            </w:pPr>
            <w:bookmarkStart w:name="sentence_247" w:id="247"/>
            <w:r>
              <w:rPr>
                <w:lang w:val="en-US"/>
              </w:rPr>
              <w:t xml:space="preserve">Työtehtävien alue:  </w:t>
            </w:r>
            <w:bookmarkEnd w:id="247"/>
          </w:p>
          <w:p w:rsidRPr="00E1273E" w:rsidR="007566B9" w:rsidP="00E1273E" w:rsidRDefault="00757319">
            <w:pPr>
              <w:spacing w:after="0" w:line="240" w:lineRule="auto"/>
              <w:rPr>
                <w:rFonts w:asciiTheme="minorHAnsi" w:hAnsiTheme="minorHAnsi"/>
                <w:color w:val="0070C0"/>
                <w:lang w:val="en-US"/>
              </w:rPr>
            </w:pPr>
            <w:bookmarkStart w:name="sentence_248" w:id="248"/>
            <w:r>
              <w:rPr>
                <w:rFonts w:asciiTheme="minorHAnsi" w:hAnsiTheme="minorHAnsi"/>
                <w:color w:val="0070C0"/>
                <w:lang w:val="en-US"/>
              </w:rPr>
              <w:t xml:space="preserve">Työskentely lasten ja asiakkaiden kehityskysymysten kanssa, sisältäen myös asiakkaita, joilla on jokin vamma tai sairaus. </w:t>
            </w:r>
            <w:bookmarkEnd w:id="248"/>
            <w:bookmarkStart w:name="sentence_249" w:id="249"/>
            <w:r>
              <w:rPr>
                <w:rFonts w:asciiTheme="minorHAnsi" w:hAnsiTheme="minorHAnsi"/>
                <w:color w:val="0070C0"/>
                <w:lang w:val="en-US"/>
              </w:rPr>
              <w:t xml:space="preserve">Työskentely toimintojen suunnittelun, johtamisen ja arvioinnin parissa lapsille ja asiakkaille joilla joko on, tai ei ole, vammoja tai sairauksia. </w:t>
            </w:r>
            <w:bookmarkEnd w:id="249"/>
            <w:bookmarkStart w:name="sentence_250" w:id="250"/>
            <w:r>
              <w:rPr>
                <w:rFonts w:asciiTheme="minorHAnsi" w:hAnsiTheme="minorHAnsi"/>
                <w:color w:val="0070C0"/>
                <w:lang w:val="en-US"/>
              </w:rPr>
              <w:t xml:space="preserve">Työskentely lapsen/asiakkaan toimintaan osallistumisen motivoimiseksi.</w:t>
            </w:r>
            <w:bookmarkEnd w:id="250"/>
          </w:p>
          <w:p w:rsidRPr="00613E6F" w:rsidR="007566B9" w:rsidP="00834265" w:rsidRDefault="007566B9">
            <w:pPr>
              <w:spacing w:after="0" w:line="240" w:lineRule="auto"/>
              <w:rPr>
                <w:color w:val="1F497D"/>
                <w:lang w:val="en-US"/>
              </w:rPr>
            </w:pPr>
          </w:p>
        </w:tc>
        <w:tc>
          <w:tcPr>
            <w:tcW w:w="2098" w:type="dxa"/>
            <w:shd w:val="clear" w:color="auto" w:fill="auto"/>
          </w:tcPr>
          <w:p w:rsidRPr="003E37F5" w:rsidR="007566B9" w:rsidP="00834265" w:rsidRDefault="007566B9">
            <w:pPr>
              <w:spacing w:after="0" w:line="240" w:lineRule="auto"/>
              <w:rPr>
                <w:lang w:val="en-US"/>
              </w:rPr>
            </w:pPr>
            <w:bookmarkStart w:name="sentence_251" w:id="251"/>
            <w:r>
              <w:rPr>
                <w:lang w:val="en-US"/>
              </w:rPr>
              <w:t xml:space="preserve">EQF-taso: 4</w:t>
            </w:r>
            <w:bookmarkEnd w:id="251"/>
          </w:p>
        </w:tc>
        <w:tc>
          <w:tcPr>
            <w:tcW w:w="2463" w:type="dxa"/>
            <w:gridSpan w:val="2"/>
            <w:shd w:val="clear" w:color="auto" w:fill="auto"/>
          </w:tcPr>
          <w:p w:rsidRPr="003E37F5" w:rsidR="007566B9" w:rsidP="00834265" w:rsidRDefault="007566B9">
            <w:pPr>
              <w:spacing w:after="0" w:line="240" w:lineRule="auto"/>
              <w:rPr>
                <w:lang w:val="en-US"/>
              </w:rPr>
            </w:pPr>
            <w:bookmarkStart w:name="sentence_252" w:id="252"/>
            <w:r>
              <w:rPr>
                <w:lang w:val="en-US"/>
              </w:rPr>
              <w:t xml:space="preserve">DQR-taso: 4</w:t>
            </w:r>
            <w:bookmarkEnd w:id="252"/>
          </w:p>
        </w:tc>
      </w:tr>
      <w:tr w:rsidRPr="00E67271" w:rsidR="007566B9" w:rsidTr="00BF7F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52" w:type="dxa"/>
            <w:gridSpan w:val="6"/>
            <w:shd w:val="clear" w:color="auto" w:fill="auto"/>
          </w:tcPr>
          <w:p w:rsidR="00E67271" w:rsidP="00E1273E" w:rsidRDefault="007566B9">
            <w:pPr>
              <w:spacing w:after="0" w:line="240" w:lineRule="auto"/>
              <w:rPr>
                <w:lang w:val="en-US"/>
              </w:rPr>
            </w:pPr>
            <w:bookmarkStart w:name="sentence_253" w:id="253"/>
            <w:r>
              <w:rPr>
                <w:lang w:val="en-US"/>
              </w:rPr>
              <w:t xml:space="preserve">Yksikön kuvaus: </w:t>
            </w:r>
            <w:bookmarkEnd w:id="253"/>
          </w:p>
          <w:p w:rsidRPr="00757319" w:rsidR="007566B9" w:rsidP="00E1273E" w:rsidRDefault="00757319">
            <w:pPr>
              <w:spacing w:after="0" w:line="240" w:lineRule="auto"/>
              <w:rPr>
                <w:rFonts w:asciiTheme="minorHAnsi" w:hAnsiTheme="minorHAnsi"/>
                <w:color w:val="0070C0"/>
                <w:lang w:val="en-US"/>
              </w:rPr>
            </w:pPr>
            <w:bookmarkStart w:name="sentence_254" w:id="254"/>
            <w:r>
              <w:rPr>
                <w:rFonts w:asciiTheme="minorHAnsi" w:hAnsiTheme="minorHAnsi"/>
                <w:color w:val="0070C0"/>
                <w:lang w:val="en-US"/>
              </w:rPr>
              <w:t xml:space="preserve">Oppija pyrkii työssään arvioimaan lapsen luonnollista kehitystä ja siitä poikkeamista, sekä suunnittelee lapselle/asiakkaalle räätälöityä toimintaa. </w:t>
            </w:r>
            <w:bookmarkEnd w:id="254"/>
            <w:bookmarkStart w:name="sentence_255" w:id="255"/>
            <w:r>
              <w:rPr>
                <w:rFonts w:asciiTheme="minorHAnsi" w:hAnsiTheme="minorHAnsi"/>
                <w:color w:val="0070C0"/>
                <w:lang w:val="en-US"/>
              </w:rPr>
              <w:t xml:space="preserve">Oppija arvioi toiminnan jälkikäteen.</w:t>
            </w:r>
            <w:bookmarkEnd w:id="255"/>
          </w:p>
          <w:p w:rsidRPr="00193345" w:rsidR="007566B9" w:rsidP="00834265" w:rsidRDefault="007566B9">
            <w:pPr>
              <w:spacing w:after="0" w:line="240" w:lineRule="auto"/>
              <w:rPr>
                <w:lang w:val="en-US"/>
              </w:rPr>
            </w:pPr>
          </w:p>
        </w:tc>
      </w:tr>
      <w:tr w:rsidRPr="00757319" w:rsidR="007566B9" w:rsidTr="00BF7F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46" w:type="dxa"/>
            <w:gridSpan w:val="2"/>
            <w:shd w:val="clear" w:color="auto" w:fill="B8CCE4"/>
          </w:tcPr>
          <w:p w:rsidRPr="003E37F5" w:rsidR="007566B9" w:rsidP="00834265" w:rsidRDefault="007566B9">
            <w:pPr>
              <w:spacing w:after="0" w:line="240" w:lineRule="auto"/>
              <w:rPr>
                <w:lang w:val="en-US"/>
              </w:rPr>
            </w:pPr>
            <w:bookmarkStart w:name="sentence_256" w:id="256"/>
            <w:r>
              <w:rPr>
                <w:lang w:val="en-US"/>
              </w:rPr>
              <w:t xml:space="preserve">Tuntemus</w:t>
            </w:r>
            <w:bookmarkEnd w:id="256"/>
          </w:p>
        </w:tc>
        <w:tc>
          <w:tcPr>
            <w:tcW w:w="4545" w:type="dxa"/>
            <w:shd w:val="clear" w:color="auto" w:fill="B8CCE4"/>
          </w:tcPr>
          <w:p w:rsidRPr="00757319" w:rsidR="007566B9" w:rsidP="00834265" w:rsidRDefault="007566B9">
            <w:pPr>
              <w:spacing w:after="0" w:line="240" w:lineRule="auto"/>
              <w:rPr>
                <w:lang w:val="en-US"/>
              </w:rPr>
            </w:pPr>
            <w:bookmarkStart w:name="sentence_257" w:id="257"/>
            <w:r>
              <w:rPr>
                <w:lang w:val="en-US"/>
              </w:rPr>
              <w:t xml:space="preserve">Taidot</w:t>
            </w:r>
            <w:bookmarkEnd w:id="257"/>
          </w:p>
        </w:tc>
        <w:tc>
          <w:tcPr>
            <w:tcW w:w="4561" w:type="dxa"/>
            <w:gridSpan w:val="3"/>
            <w:shd w:val="clear" w:color="auto" w:fill="B8CCE4"/>
          </w:tcPr>
          <w:p w:rsidRPr="00757319" w:rsidR="007566B9" w:rsidP="00834265" w:rsidRDefault="007566B9">
            <w:pPr>
              <w:spacing w:after="0" w:line="240" w:lineRule="auto"/>
              <w:rPr>
                <w:lang w:val="en-US"/>
              </w:rPr>
            </w:pPr>
            <w:bookmarkStart w:name="sentence_258" w:id="258"/>
            <w:r>
              <w:rPr>
                <w:lang w:val="en-US"/>
              </w:rPr>
              <w:t xml:space="preserve">Kompetenssi</w:t>
            </w:r>
            <w:bookmarkEnd w:id="258"/>
          </w:p>
        </w:tc>
      </w:tr>
      <w:tr w:rsidRPr="003F16F1" w:rsidR="007566B9" w:rsidTr="00BF7F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/>
        </w:trPr>
        <w:tc>
          <w:tcPr>
            <w:tcW w:w="4546" w:type="dxa"/>
            <w:gridSpan w:val="2"/>
            <w:shd w:val="clear" w:color="auto" w:fill="auto"/>
          </w:tcPr>
          <w:p w:rsidR="007566B9" w:rsidP="00834265" w:rsidRDefault="007566B9">
            <w:pPr>
              <w:rPr>
                <w:iCs/>
                <w:lang w:val="en-US"/>
              </w:rPr>
            </w:pPr>
            <w:bookmarkStart w:name="sentence_259" w:id="259"/>
            <w:r>
              <w:rPr>
                <w:iCs/>
                <w:lang w:val="en-US"/>
              </w:rPr>
              <w:t xml:space="preserve">Oppijalla on tiedot seuraavista alueista</w:t>
            </w:r>
            <w:bookmarkEnd w:id="259"/>
          </w:p>
          <w:p w:rsidRPr="00BF7FD6" w:rsidR="00BF7FD6" w:rsidP="00BF7FD6" w:rsidRDefault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i/>
                <w:lang w:val="en-US"/>
              </w:rPr>
            </w:pPr>
            <w:bookmarkStart w:name="sentence_260" w:id="260"/>
            <w:r>
              <w:rPr>
                <w:rFonts w:asciiTheme="minorHAnsi" w:hAnsiTheme="minorHAnsi"/>
                <w:i/>
                <w:lang w:val="en-US"/>
              </w:rPr>
              <w:t xml:space="preserve">ihmisen kehitys </w:t>
            </w:r>
            <w:bookmarkEnd w:id="260"/>
          </w:p>
          <w:p w:rsidRPr="00BF7FD6" w:rsidR="00BF7FD6" w:rsidP="00BF7FD6" w:rsidRDefault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61" w:id="261"/>
            <w:r>
              <w:rPr>
                <w:rFonts w:asciiTheme="minorHAnsi" w:hAnsiTheme="minorHAnsi"/>
                <w:lang w:val="en-US"/>
              </w:rPr>
              <w:t xml:space="preserve">vammat ja sairaudet</w:t>
            </w:r>
            <w:bookmarkEnd w:id="261"/>
          </w:p>
          <w:p w:rsidRPr="00BF7FD6" w:rsidR="00BF7FD6" w:rsidP="00BF7FD6" w:rsidRDefault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62" w:id="262"/>
            <w:r>
              <w:rPr>
                <w:rFonts w:asciiTheme="minorHAnsi" w:hAnsiTheme="minorHAnsi"/>
                <w:lang w:val="en-US"/>
              </w:rPr>
              <w:t xml:space="preserve">elämänlaatu</w:t>
            </w:r>
            <w:bookmarkEnd w:id="262"/>
          </w:p>
          <w:p w:rsidRPr="00BF7FD6" w:rsidR="00BF7FD6" w:rsidP="00BF7FD6" w:rsidRDefault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63" w:id="263"/>
            <w:r>
              <w:rPr>
                <w:rFonts w:asciiTheme="minorHAnsi" w:hAnsiTheme="minorHAnsi"/>
                <w:lang w:val="en-US"/>
              </w:rPr>
              <w:t xml:space="preserve">minkälainen toiminta on mahdollista</w:t>
            </w:r>
            <w:bookmarkEnd w:id="263"/>
          </w:p>
          <w:p w:rsidRPr="00BF7FD6" w:rsidR="00BF7FD6" w:rsidP="00BF7FD6" w:rsidRDefault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64" w:id="264"/>
            <w:r>
              <w:rPr>
                <w:rFonts w:asciiTheme="minorHAnsi" w:hAnsiTheme="minorHAnsi"/>
                <w:lang w:val="en-US"/>
              </w:rPr>
              <w:t xml:space="preserve">toiminnalla saavutettavissa olevat tavoitteet</w:t>
            </w:r>
            <w:bookmarkEnd w:id="264"/>
          </w:p>
          <w:p w:rsidR="007566B9" w:rsidP="00E1273E" w:rsidRDefault="00BF7FD6">
            <w:pPr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65" w:id="265"/>
            <w:r>
              <w:rPr>
                <w:rFonts w:asciiTheme="minorHAnsi" w:hAnsiTheme="minorHAnsi"/>
                <w:lang w:val="en-US"/>
              </w:rPr>
              <w:t xml:space="preserve">toimintojen suunnittelu ja arviointi</w:t>
            </w:r>
            <w:bookmarkEnd w:id="265"/>
          </w:p>
          <w:p w:rsidRPr="00E1273E" w:rsidR="00E1273E" w:rsidP="00E1273E" w:rsidRDefault="00E1273E">
            <w:pPr>
              <w:spacing w:after="0" w:line="240" w:lineRule="auto"/>
              <w:ind w:left="7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Pr="000D70D2" w:rsidR="007566B9" w:rsidP="00834265" w:rsidRDefault="007566B9">
            <w:pPr>
              <w:rPr>
                <w:iCs/>
                <w:lang w:val="en-US"/>
              </w:rPr>
            </w:pPr>
            <w:bookmarkStart w:name="sentence_266" w:id="266"/>
            <w:r>
              <w:rPr>
                <w:iCs/>
                <w:lang w:val="en-US"/>
              </w:rPr>
              <w:t xml:space="preserve">Oppija osaa</w:t>
            </w:r>
            <w:bookmarkEnd w:id="266"/>
          </w:p>
          <w:p w:rsidRPr="00757319" w:rsidR="00757319" w:rsidP="00757319" w:rsidRDefault="00757319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67" w:id="267"/>
            <w:r>
              <w:rPr>
                <w:rFonts w:asciiTheme="minorHAnsi" w:hAnsiTheme="minorHAnsi"/>
                <w:lang w:val="en-US"/>
              </w:rPr>
              <w:t xml:space="preserve">organisoida, johtaa ja arvioida toimintaa</w:t>
            </w:r>
            <w:bookmarkEnd w:id="267"/>
          </w:p>
          <w:p w:rsidRPr="00757319" w:rsidR="00757319" w:rsidP="00757319" w:rsidRDefault="00757319">
            <w:pPr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68" w:id="268"/>
            <w:r>
              <w:rPr>
                <w:rFonts w:asciiTheme="minorHAnsi" w:hAnsiTheme="minorHAnsi"/>
                <w:lang w:val="en-US"/>
              </w:rPr>
              <w:t xml:space="preserve">Sopeuttaa toimintaansa asiakkaiden mukaan</w:t>
            </w:r>
            <w:bookmarkEnd w:id="268"/>
          </w:p>
          <w:p w:rsidRPr="000D70D2" w:rsidR="007566B9" w:rsidP="00834265" w:rsidRDefault="007566B9">
            <w:pPr>
              <w:spacing w:after="0" w:line="240" w:lineRule="auto"/>
              <w:ind w:left="720"/>
              <w:rPr>
                <w:lang w:val="en-US"/>
              </w:rPr>
            </w:pPr>
          </w:p>
        </w:tc>
        <w:tc>
          <w:tcPr>
            <w:tcW w:w="4561" w:type="dxa"/>
            <w:gridSpan w:val="3"/>
            <w:shd w:val="clear" w:color="auto" w:fill="auto"/>
          </w:tcPr>
          <w:p w:rsidRPr="000D70D2" w:rsidR="007566B9" w:rsidP="00834265" w:rsidRDefault="007566B9">
            <w:pPr>
              <w:rPr>
                <w:iCs/>
                <w:lang w:val="en-US"/>
              </w:rPr>
            </w:pPr>
            <w:bookmarkStart w:name="sentence_269" w:id="269"/>
            <w:r>
              <w:rPr>
                <w:iCs/>
                <w:lang w:val="en-US"/>
              </w:rPr>
              <w:t xml:space="preserve">Oppija ymmärtää</w:t>
            </w:r>
            <w:bookmarkEnd w:id="269"/>
          </w:p>
          <w:p w:rsidRPr="00BF7FD6" w:rsidR="00BF7FD6" w:rsidP="00BF7FD6" w:rsidRDefault="00BF7FD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70" w:id="270"/>
            <w:r>
              <w:rPr>
                <w:rFonts w:asciiTheme="minorHAnsi" w:hAnsiTheme="minorHAnsi"/>
                <w:lang w:val="en-US"/>
              </w:rPr>
              <w:t xml:space="preserve">eri toimintojen merkityksen</w:t>
            </w:r>
            <w:bookmarkEnd w:id="270"/>
          </w:p>
          <w:p w:rsidRPr="00BF7FD6" w:rsidR="00BF7FD6" w:rsidP="00BF7FD6" w:rsidRDefault="00BF7FD6">
            <w:pPr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71" w:id="271"/>
            <w:r>
              <w:rPr>
                <w:rFonts w:asciiTheme="minorHAnsi" w:hAnsiTheme="minorHAnsi"/>
                <w:lang w:val="en-US"/>
              </w:rPr>
              <w:t xml:space="preserve">osoittaa aloitekykyä</w:t>
            </w:r>
            <w:bookmarkEnd w:id="271"/>
          </w:p>
          <w:p w:rsidRPr="00BF7FD6" w:rsidR="007566B9" w:rsidP="00BF7FD6" w:rsidRDefault="00BF7FD6">
            <w:pPr>
              <w:pStyle w:val="Listeafsnit"/>
              <w:numPr>
                <w:ilvl w:val="0"/>
                <w:numId w:val="24"/>
              </w:numPr>
              <w:rPr>
                <w:lang w:val="en-US"/>
              </w:rPr>
            </w:pPr>
            <w:bookmarkStart w:name="sentence_272" w:id="272"/>
            <w:r>
              <w:rPr>
                <w:lang w:val="en-US"/>
              </w:rPr>
              <w:t xml:space="preserve">että toiminnalla saavutettavat tavoitteet ovat arvokkaita asiakkaille</w:t>
            </w:r>
            <w:bookmarkEnd w:id="272"/>
          </w:p>
        </w:tc>
      </w:tr>
      <w:tr w:rsidRPr="00125F41" w:rsidR="00BF7FD6" w:rsidTr="00BF7FD6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52" w:type="dxa"/>
            <w:gridSpan w:val="6"/>
            <w:shd w:val="clear" w:color="auto" w:fill="auto"/>
          </w:tcPr>
          <w:p w:rsidR="00BF7FD6" w:rsidP="00BF7FD6" w:rsidRDefault="00BF7FD6">
            <w:pPr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bookmarkStart w:name="sentence_273" w:id="273"/>
            <w:r>
              <w:rPr>
                <w:rFonts w:asciiTheme="minorHAnsi" w:hAnsiTheme="minorHAnsi"/>
                <w:b/>
                <w:bCs/>
                <w:lang w:val="en-US"/>
                <w:b/>
              </w:rPr>
              <w:t xml:space="preserve">Sosiaaliset/henkilökohtaiset kompetenssit</w:t>
            </w:r>
            <w:bookmarkEnd w:id="273"/>
          </w:p>
          <w:p w:rsidR="00BF7FD6" w:rsidP="00BF7FD6" w:rsidRDefault="00BF7FD6">
            <w:pPr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BF7FD6" w:rsidP="00BF7FD6" w:rsidRDefault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274" w:id="274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innostus</w:t>
            </w:r>
            <w:bookmarkEnd w:id="274"/>
          </w:p>
          <w:p w:rsidR="00BF7FD6" w:rsidP="00BF7FD6" w:rsidRDefault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275" w:id="275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empatia</w:t>
            </w:r>
            <w:bookmarkEnd w:id="275"/>
          </w:p>
          <w:p w:rsidR="00BF7FD6" w:rsidP="00BF7FD6" w:rsidRDefault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276" w:id="276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kärsivällisyys</w:t>
            </w:r>
            <w:bookmarkEnd w:id="276"/>
          </w:p>
          <w:p w:rsidR="00BF7FD6" w:rsidP="00BF7FD6" w:rsidRDefault="00BF7FD6">
            <w:pPr>
              <w:numPr>
                <w:ilvl w:val="0"/>
                <w:numId w:val="32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277" w:id="277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luovuus</w:t>
            </w:r>
            <w:bookmarkEnd w:id="277"/>
          </w:p>
          <w:p w:rsidRPr="00E1273E" w:rsidR="00BF7FD6" w:rsidP="00E1273E" w:rsidRDefault="00BF7FD6">
            <w:pPr>
              <w:pStyle w:val="Listeafsnit"/>
              <w:numPr>
                <w:ilvl w:val="0"/>
                <w:numId w:val="32"/>
              </w:numPr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bookmarkStart w:name="sentence_278" w:id="278"/>
            <w:r>
              <w:rPr>
                <w:rFonts w:asciiTheme="minorHAnsi" w:hAnsiTheme="minorHAnsi"/>
                <w:b/>
                <w:bCs/>
                <w:lang w:val="en-US"/>
              </w:rPr>
              <w:t xml:space="preserve">johtajuus</w:t>
            </w:r>
            <w:bookmarkEnd w:id="278"/>
          </w:p>
        </w:tc>
      </w:tr>
    </w:tbl>
    <w:p w:rsidR="007566B9" w:rsidP="00380A24" w:rsidRDefault="007566B9">
      <w:pPr>
        <w:pStyle w:val="Ingenafstand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1441"/>
        <w:gridCol w:w="4507"/>
        <w:gridCol w:w="2095"/>
        <w:gridCol w:w="687"/>
        <w:gridCol w:w="1773"/>
      </w:tblGrid>
      <w:tr w:rsidRPr="003F16F1" w:rsidR="007566B9" w:rsidTr="00380A24">
        <w:tc>
          <w:tcPr>
            <w:tcW w:w="11879" w:type="dxa"/>
            <w:gridSpan w:val="5"/>
            <w:shd w:val="clear" w:color="auto" w:fill="auto"/>
          </w:tcPr>
          <w:p w:rsidRPr="00FA55A0" w:rsidR="00E1273E" w:rsidP="00834265" w:rsidRDefault="00E1273E"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  <w:tc>
          <w:tcPr>
            <w:tcW w:w="1773" w:type="dxa"/>
            <w:shd w:val="clear" w:color="auto" w:fill="auto"/>
          </w:tcPr>
          <w:p w:rsidRPr="00FA55A0" w:rsidR="007566B9" w:rsidP="00834265" w:rsidRDefault="007566B9">
            <w:pPr>
              <w:spacing w:after="0" w:line="240" w:lineRule="auto"/>
              <w:rPr>
                <w:lang w:val="en-US"/>
              </w:rPr>
            </w:pPr>
          </w:p>
        </w:tc>
      </w:tr>
      <w:tr w:rsidRPr="00193345" w:rsidR="007566B9" w:rsidTr="00380A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49" w:type="dxa"/>
            <w:shd w:val="clear" w:color="auto" w:fill="auto"/>
          </w:tcPr>
          <w:p w:rsidRPr="00380A24" w:rsidR="00380A24" w:rsidP="00380A24" w:rsidRDefault="00380A24">
            <w:pPr>
              <w:spacing w:after="0" w:line="240" w:lineRule="auto"/>
              <w:rPr>
                <w:lang w:val="en-US"/>
              </w:rPr>
            </w:pPr>
            <w:bookmarkStart w:name="sentence_279" w:id="279"/>
            <w:r>
              <w:rPr>
                <w:lang w:val="en-US"/>
              </w:rPr>
              <w:t xml:space="preserve">Yksikön 7 nimi:</w:t>
            </w:r>
            <w:bookmarkEnd w:id="279"/>
          </w:p>
          <w:p w:rsidRPr="00193345" w:rsidR="007566B9" w:rsidP="00834265" w:rsidRDefault="007566B9">
            <w:pPr>
              <w:spacing w:after="0" w:line="240" w:lineRule="auto"/>
            </w:pPr>
          </w:p>
          <w:p w:rsidRPr="00193345" w:rsidR="007566B9" w:rsidP="00834265" w:rsidRDefault="007566B9">
            <w:pPr>
              <w:spacing w:after="0" w:line="240" w:lineRule="auto"/>
            </w:pPr>
          </w:p>
        </w:tc>
        <w:tc>
          <w:tcPr>
            <w:tcW w:w="8043" w:type="dxa"/>
            <w:gridSpan w:val="3"/>
            <w:shd w:val="clear" w:color="auto" w:fill="auto"/>
          </w:tcPr>
          <w:p w:rsidRPr="00E1273E" w:rsidR="007566B9" w:rsidP="00834265" w:rsidRDefault="00E1273E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bookmarkStart w:name="sentence_280" w:id="280"/>
            <w:r>
              <w:rPr>
                <w:b/>
                <w:sz w:val="24"/>
                <w:szCs w:val="24"/>
                <w:lang w:val="en-US"/>
                <w:b/>
              </w:rPr>
              <w:t xml:space="preserve">Suunnittelu ja hallinto</w:t>
            </w:r>
            <w:bookmarkEnd w:id="280"/>
          </w:p>
          <w:p w:rsidRPr="00C8464A" w:rsidR="007566B9" w:rsidP="00834265" w:rsidRDefault="007566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  <w:p w:rsidRPr="00C8464A" w:rsidR="007566B9" w:rsidP="00834265" w:rsidRDefault="007566B9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0" w:type="dxa"/>
            <w:gridSpan w:val="2"/>
            <w:vMerge w:val="restart"/>
            <w:shd w:val="clear" w:color="auto" w:fill="auto"/>
          </w:tcPr>
          <w:p w:rsidRPr="00193345" w:rsidR="007566B9" w:rsidP="00834265" w:rsidRDefault="007566B9">
            <w:pPr>
              <w:spacing w:after="0" w:line="480" w:lineRule="auto"/>
              <w:jc w:val="center"/>
            </w:pPr>
            <w:r>
              <w:rPr>
                <w:noProof/>
                <w:lang w:val="da-DK" w:eastAsia="zh-CN"/>
              </w:rPr>
              <w:drawing>
                <wp:inline distT="0" distB="0" distL="0" distR="0" wp14:anchorId="4EDE7357" wp14:editId="46FBA8DF">
                  <wp:extent cx="914400" cy="1000125"/>
                  <wp:effectExtent l="0" t="0" r="0" b="9525"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193345" w:rsidR="007566B9" w:rsidTr="00380A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149" w:type="dxa"/>
            <w:shd w:val="clear" w:color="auto" w:fill="auto"/>
          </w:tcPr>
          <w:p w:rsidRPr="00193345" w:rsidR="007566B9" w:rsidP="00834265" w:rsidRDefault="007566B9">
            <w:pPr>
              <w:spacing w:after="0" w:line="240" w:lineRule="auto"/>
            </w:pPr>
            <w:proofErr w:type="spellStart"/>
            <w:proofErr w:type="spellEnd"/>
            <w:proofErr w:type="spellStart"/>
            <w:proofErr w:type="spellEnd"/>
            <w:proofErr w:type="spellStart"/>
            <w:proofErr w:type="spellEnd"/>
            <w:bookmarkStart w:name="sentence_282" w:id="282"/>
            <w:r>
              <w:rPr/>
              <w:t xml:space="preserve">Viittaus tutkintoon:</w:t>
            </w:r>
            <w:bookmarkEnd w:id="282"/>
          </w:p>
          <w:p w:rsidRPr="00193345" w:rsidR="007566B9" w:rsidP="00834265" w:rsidRDefault="007566B9">
            <w:pPr>
              <w:spacing w:after="0" w:line="240" w:lineRule="auto"/>
            </w:pPr>
          </w:p>
        </w:tc>
        <w:tc>
          <w:tcPr>
            <w:tcW w:w="8043" w:type="dxa"/>
            <w:gridSpan w:val="3"/>
            <w:shd w:val="clear" w:color="auto" w:fill="auto"/>
          </w:tcPr>
          <w:p w:rsidRPr="00C8464A" w:rsidR="007566B9" w:rsidP="00834265" w:rsidRDefault="002A2532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name="sentence_283" w:id="283"/>
            <w:r>
              <w:rPr>
                <w:b/>
                <w:sz w:val="24"/>
                <w:szCs w:val="24"/>
                <w:b/>
              </w:rPr>
              <w:t xml:space="preserve">Sosiaalihuolto</w:t>
            </w:r>
            <w:bookmarkEnd w:id="283"/>
          </w:p>
          <w:p w:rsidRPr="00C8464A" w:rsidR="007566B9" w:rsidP="00834265" w:rsidRDefault="007566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Merge/>
            <w:shd w:val="clear" w:color="auto" w:fill="auto"/>
          </w:tcPr>
          <w:p w:rsidRPr="00193345" w:rsidR="007566B9" w:rsidP="00834265" w:rsidRDefault="007566B9">
            <w:pPr>
              <w:spacing w:after="0" w:line="240" w:lineRule="auto"/>
            </w:pPr>
          </w:p>
        </w:tc>
      </w:tr>
      <w:tr w:rsidRPr="003E37F5" w:rsidR="007566B9" w:rsidTr="00380A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097" w:type="dxa"/>
            <w:gridSpan w:val="3"/>
            <w:shd w:val="clear" w:color="auto" w:fill="auto"/>
          </w:tcPr>
          <w:p w:rsidR="00E67271" w:rsidP="00834265" w:rsidRDefault="007566B9">
            <w:pPr>
              <w:spacing w:after="0" w:line="240" w:lineRule="auto"/>
              <w:rPr>
                <w:lang w:val="en-US"/>
              </w:rPr>
            </w:pPr>
            <w:bookmarkStart w:name="sentence_284" w:id="284"/>
            <w:r>
              <w:rPr>
                <w:lang w:val="en-US"/>
              </w:rPr>
              <w:t xml:space="preserve">Työtehtävien alue:  </w:t>
            </w:r>
            <w:bookmarkEnd w:id="284"/>
          </w:p>
          <w:p w:rsidRPr="007221B0" w:rsidR="007566B9" w:rsidP="00834265" w:rsidRDefault="007221B0">
            <w:pPr>
              <w:spacing w:after="0" w:line="240" w:lineRule="auto"/>
              <w:rPr>
                <w:color w:val="0070C0"/>
                <w:lang w:val="en-US"/>
              </w:rPr>
            </w:pPr>
            <w:bookmarkStart w:name="sentence_285" w:id="285"/>
            <w:r>
              <w:rPr>
                <w:color w:val="0070C0"/>
                <w:lang w:val="en-US"/>
              </w:rPr>
              <w:t xml:space="preserve">Työskentely organisoinnissa, suunnittelussa ja hallinnossa.</w:t>
            </w:r>
            <w:bookmarkEnd w:id="285"/>
          </w:p>
          <w:p w:rsidRPr="00613E6F" w:rsidR="007566B9" w:rsidP="00834265" w:rsidRDefault="007566B9">
            <w:pPr>
              <w:spacing w:after="0" w:line="240" w:lineRule="auto"/>
              <w:rPr>
                <w:color w:val="1F497D"/>
                <w:lang w:val="en-US"/>
              </w:rPr>
            </w:pPr>
          </w:p>
        </w:tc>
        <w:tc>
          <w:tcPr>
            <w:tcW w:w="2095" w:type="dxa"/>
            <w:shd w:val="clear" w:color="auto" w:fill="auto"/>
          </w:tcPr>
          <w:p w:rsidRPr="003E37F5" w:rsidR="007566B9" w:rsidP="00834265" w:rsidRDefault="007566B9">
            <w:pPr>
              <w:spacing w:after="0" w:line="240" w:lineRule="auto"/>
              <w:rPr>
                <w:lang w:val="en-US"/>
              </w:rPr>
            </w:pPr>
            <w:bookmarkStart w:name="sentence_286" w:id="286"/>
            <w:r>
              <w:rPr>
                <w:lang w:val="en-US"/>
              </w:rPr>
              <w:t xml:space="preserve">EQF-taso: 4</w:t>
            </w:r>
            <w:bookmarkEnd w:id="286"/>
          </w:p>
        </w:tc>
        <w:tc>
          <w:tcPr>
            <w:tcW w:w="2460" w:type="dxa"/>
            <w:gridSpan w:val="2"/>
            <w:shd w:val="clear" w:color="auto" w:fill="auto"/>
          </w:tcPr>
          <w:p w:rsidRPr="003E37F5" w:rsidR="007566B9" w:rsidP="00834265" w:rsidRDefault="007566B9">
            <w:pPr>
              <w:spacing w:after="0" w:line="240" w:lineRule="auto"/>
              <w:rPr>
                <w:lang w:val="en-US"/>
              </w:rPr>
            </w:pPr>
            <w:bookmarkStart w:name="sentence_287" w:id="287"/>
            <w:r>
              <w:rPr>
                <w:lang w:val="en-US"/>
              </w:rPr>
              <w:t xml:space="preserve">DQR-taso: 4</w:t>
            </w:r>
            <w:bookmarkEnd w:id="287"/>
          </w:p>
        </w:tc>
      </w:tr>
      <w:tr w:rsidRPr="003F16F1" w:rsidR="007566B9" w:rsidTr="00380A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52" w:type="dxa"/>
            <w:gridSpan w:val="6"/>
            <w:shd w:val="clear" w:color="auto" w:fill="auto"/>
          </w:tcPr>
          <w:p w:rsidR="00E67271" w:rsidP="00574E90" w:rsidRDefault="007566B9">
            <w:pPr>
              <w:spacing w:after="0" w:line="240" w:lineRule="auto"/>
              <w:rPr>
                <w:lang w:val="en-US"/>
              </w:rPr>
            </w:pPr>
            <w:bookmarkStart w:name="sentence_288" w:id="288"/>
            <w:r>
              <w:rPr>
                <w:lang w:val="en-US"/>
              </w:rPr>
              <w:t xml:space="preserve">Yksikön kuvaus:</w:t>
            </w:r>
            <w:bookmarkEnd w:id="288"/>
          </w:p>
          <w:p w:rsidRPr="007221B0" w:rsidR="007566B9" w:rsidP="00574E90" w:rsidRDefault="007566B9">
            <w:pPr>
              <w:spacing w:after="0" w:line="240" w:lineRule="auto"/>
              <w:rPr>
                <w:color w:val="0070C0"/>
                <w:lang w:val="en-US"/>
              </w:rPr>
            </w:pPr>
            <w:bookmarkStart w:name="sentence_289" w:id="289"/>
            <w:r>
              <w:rPr>
                <w:color w:val="0070C0"/>
                <w:lang w:val="en-US"/>
              </w:rPr>
              <w:t xml:space="preserve"> Oppija pyrkii hankkimaan yleiskuvan ja ymmärryksen sijoituspaikasta ja organisaatiosta, sekä organisaation sisäisestä kommunikaatiosta. </w:t>
            </w:r>
            <w:bookmarkEnd w:id="289"/>
            <w:bookmarkStart w:name="sentence_290" w:id="290"/>
            <w:r>
              <w:rPr>
                <w:color w:val="0070C0"/>
                <w:lang w:val="en-US"/>
              </w:rPr>
              <w:t xml:space="preserve">Oppija työskentelee suunnitellen ja halliten omaa päivittäistä työtään omassa ammatillisessa asemassaan. </w:t>
            </w:r>
            <w:bookmarkEnd w:id="290"/>
          </w:p>
          <w:p w:rsidRPr="00193345" w:rsidR="007566B9" w:rsidP="00834265" w:rsidRDefault="007566B9">
            <w:pPr>
              <w:spacing w:after="0" w:line="240" w:lineRule="auto"/>
              <w:rPr>
                <w:lang w:val="en-US"/>
              </w:rPr>
            </w:pPr>
          </w:p>
        </w:tc>
      </w:tr>
      <w:tr w:rsidRPr="007221B0" w:rsidR="007566B9" w:rsidTr="00380A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90" w:type="dxa"/>
            <w:gridSpan w:val="2"/>
            <w:shd w:val="clear" w:color="auto" w:fill="B8CCE4"/>
          </w:tcPr>
          <w:p w:rsidRPr="003E37F5" w:rsidR="007566B9" w:rsidP="00834265" w:rsidRDefault="007566B9">
            <w:pPr>
              <w:spacing w:after="0" w:line="240" w:lineRule="auto"/>
              <w:rPr>
                <w:lang w:val="en-US"/>
              </w:rPr>
            </w:pPr>
            <w:bookmarkStart w:name="sentence_291" w:id="291"/>
            <w:r>
              <w:rPr>
                <w:lang w:val="en-US"/>
              </w:rPr>
              <w:t xml:space="preserve">Tuntemus</w:t>
            </w:r>
            <w:bookmarkEnd w:id="291"/>
          </w:p>
        </w:tc>
        <w:tc>
          <w:tcPr>
            <w:tcW w:w="4507" w:type="dxa"/>
            <w:shd w:val="clear" w:color="auto" w:fill="B8CCE4"/>
          </w:tcPr>
          <w:p w:rsidRPr="007221B0" w:rsidR="007566B9" w:rsidP="00834265" w:rsidRDefault="007566B9">
            <w:pPr>
              <w:spacing w:after="0" w:line="240" w:lineRule="auto"/>
              <w:rPr>
                <w:lang w:val="en-US"/>
              </w:rPr>
            </w:pPr>
            <w:bookmarkStart w:name="sentence_292" w:id="292"/>
            <w:r>
              <w:rPr>
                <w:lang w:val="en-US"/>
              </w:rPr>
              <w:t xml:space="preserve">Taidot</w:t>
            </w:r>
            <w:bookmarkEnd w:id="292"/>
          </w:p>
        </w:tc>
        <w:tc>
          <w:tcPr>
            <w:tcW w:w="4555" w:type="dxa"/>
            <w:gridSpan w:val="3"/>
            <w:shd w:val="clear" w:color="auto" w:fill="B8CCE4"/>
          </w:tcPr>
          <w:p w:rsidRPr="007221B0" w:rsidR="007566B9" w:rsidP="00834265" w:rsidRDefault="007566B9">
            <w:pPr>
              <w:spacing w:after="0" w:line="240" w:lineRule="auto"/>
              <w:rPr>
                <w:lang w:val="en-US"/>
              </w:rPr>
            </w:pPr>
            <w:bookmarkStart w:name="sentence_293" w:id="293"/>
            <w:r>
              <w:rPr>
                <w:lang w:val="en-US"/>
              </w:rPr>
              <w:t xml:space="preserve">Kompetenssi</w:t>
            </w:r>
            <w:bookmarkEnd w:id="293"/>
          </w:p>
        </w:tc>
      </w:tr>
      <w:tr w:rsidRPr="00FA55A0" w:rsidR="007566B9" w:rsidTr="00380A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3"/>
        </w:trPr>
        <w:tc>
          <w:tcPr>
            <w:tcW w:w="4590" w:type="dxa"/>
            <w:gridSpan w:val="2"/>
            <w:shd w:val="clear" w:color="auto" w:fill="auto"/>
          </w:tcPr>
          <w:p w:rsidRPr="00E1273E" w:rsidR="007566B9" w:rsidP="00834265" w:rsidRDefault="007566B9">
            <w:pPr>
              <w:rPr>
                <w:rFonts w:asciiTheme="minorHAnsi" w:hAnsiTheme="minorHAnsi"/>
                <w:iCs/>
                <w:lang w:val="en-US"/>
              </w:rPr>
            </w:pPr>
            <w:bookmarkStart w:name="sentence_294" w:id="294"/>
            <w:r>
              <w:rPr>
                <w:rFonts w:asciiTheme="minorHAnsi" w:hAnsiTheme="minorHAnsi"/>
                <w:iCs/>
                <w:lang w:val="en-US"/>
              </w:rPr>
              <w:t xml:space="preserve">Oppijalla on tiedot seuraavista alueista</w:t>
            </w:r>
            <w:bookmarkEnd w:id="294"/>
          </w:p>
          <w:p w:rsidRPr="00E1273E" w:rsidR="00E1273E" w:rsidP="00E1273E" w:rsidRDefault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95" w:id="295"/>
            <w:r>
              <w:rPr>
                <w:rFonts w:asciiTheme="minorHAnsi" w:hAnsiTheme="minorHAnsi"/>
                <w:lang w:val="en-US"/>
              </w:rPr>
              <w:t xml:space="preserve">työskentely organisaation perussunnitelman mukaisesti</w:t>
            </w:r>
            <w:bookmarkEnd w:id="295"/>
          </w:p>
          <w:p w:rsidRPr="00E1273E" w:rsidR="00E1273E" w:rsidP="00E1273E" w:rsidRDefault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96" w:id="296"/>
            <w:r>
              <w:rPr>
                <w:rFonts w:asciiTheme="minorHAnsi" w:hAnsiTheme="minorHAnsi"/>
                <w:lang w:val="en-US"/>
              </w:rPr>
              <w:t xml:space="preserve">oman työn hallinta</w:t>
            </w:r>
            <w:bookmarkEnd w:id="296"/>
          </w:p>
          <w:p w:rsidRPr="00E1273E" w:rsidR="00E1273E" w:rsidP="00E1273E" w:rsidRDefault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97" w:id="297"/>
            <w:r>
              <w:rPr>
                <w:rFonts w:asciiTheme="minorHAnsi" w:hAnsiTheme="minorHAnsi"/>
                <w:lang w:val="en-US"/>
              </w:rPr>
              <w:t xml:space="preserve">kiinnostus työryhmää kohtaan </w:t>
            </w:r>
            <w:bookmarkEnd w:id="297"/>
          </w:p>
          <w:p w:rsidRPr="00E1273E" w:rsidR="00E1273E" w:rsidP="00E1273E" w:rsidRDefault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98" w:id="298"/>
            <w:r>
              <w:rPr>
                <w:rFonts w:asciiTheme="minorHAnsi" w:hAnsiTheme="minorHAnsi"/>
                <w:lang w:val="en-US"/>
              </w:rPr>
              <w:t xml:space="preserve">viestinnän säännöt</w:t>
            </w:r>
            <w:bookmarkEnd w:id="298"/>
          </w:p>
          <w:p w:rsidR="007566B9" w:rsidP="00FB41AC" w:rsidRDefault="00E1273E">
            <w:pPr>
              <w:numPr>
                <w:ilvl w:val="0"/>
                <w:numId w:val="33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299" w:id="299"/>
            <w:r>
              <w:rPr>
                <w:rFonts w:asciiTheme="minorHAnsi" w:hAnsiTheme="minorHAnsi"/>
                <w:lang w:val="en-US"/>
              </w:rPr>
              <w:t xml:space="preserve">ammatillinen asemointi</w:t>
            </w:r>
            <w:bookmarkEnd w:id="299"/>
          </w:p>
          <w:p w:rsidRPr="00FB41AC" w:rsidR="00FB41AC" w:rsidP="00FB41AC" w:rsidRDefault="00FB41AC">
            <w:pPr>
              <w:spacing w:after="0" w:line="240" w:lineRule="auto"/>
              <w:ind w:left="7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07" w:type="dxa"/>
            <w:shd w:val="clear" w:color="auto" w:fill="auto"/>
          </w:tcPr>
          <w:p w:rsidRPr="00E1273E" w:rsidR="007566B9" w:rsidP="00834265" w:rsidRDefault="007566B9">
            <w:pPr>
              <w:rPr>
                <w:rFonts w:asciiTheme="minorHAnsi" w:hAnsiTheme="minorHAnsi"/>
                <w:iCs/>
                <w:lang w:val="en-US"/>
              </w:rPr>
            </w:pPr>
            <w:bookmarkStart w:name="sentence_300" w:id="300"/>
            <w:r>
              <w:rPr>
                <w:rFonts w:asciiTheme="minorHAnsi" w:hAnsiTheme="minorHAnsi"/>
                <w:iCs/>
                <w:lang w:val="en-US"/>
              </w:rPr>
              <w:t xml:space="preserve">Oppija osaa</w:t>
            </w:r>
            <w:bookmarkEnd w:id="300"/>
          </w:p>
          <w:p w:rsidRPr="00E1273E" w:rsidR="00E1273E" w:rsidP="00E1273E" w:rsidRDefault="00E1273E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301" w:id="301"/>
            <w:r>
              <w:rPr>
                <w:rFonts w:asciiTheme="minorHAnsi" w:hAnsiTheme="minorHAnsi"/>
                <w:lang w:val="en-US"/>
              </w:rPr>
              <w:t xml:space="preserve">suunnitella omaa työtoimintaansa</w:t>
            </w:r>
            <w:bookmarkEnd w:id="301"/>
          </w:p>
          <w:p w:rsidRPr="00E1273E" w:rsidR="00E1273E" w:rsidP="00E1273E" w:rsidRDefault="00E1273E">
            <w:pPr>
              <w:numPr>
                <w:ilvl w:val="0"/>
                <w:numId w:val="34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302" w:id="302"/>
            <w:r>
              <w:rPr>
                <w:rFonts w:asciiTheme="minorHAnsi" w:hAnsiTheme="minorHAnsi"/>
                <w:lang w:val="en-US"/>
              </w:rPr>
              <w:t xml:space="preserve">hyväksyä toisenkin näkökulman</w:t>
            </w:r>
            <w:bookmarkEnd w:id="302"/>
          </w:p>
          <w:p w:rsidRPr="00E1273E" w:rsidR="007566B9" w:rsidP="00834265" w:rsidRDefault="007566B9">
            <w:pPr>
              <w:spacing w:after="0" w:line="240" w:lineRule="auto"/>
              <w:ind w:left="72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55" w:type="dxa"/>
            <w:gridSpan w:val="3"/>
            <w:shd w:val="clear" w:color="auto" w:fill="auto"/>
          </w:tcPr>
          <w:p w:rsidRPr="00E1273E" w:rsidR="007566B9" w:rsidP="00834265" w:rsidRDefault="007566B9">
            <w:pPr>
              <w:rPr>
                <w:rFonts w:asciiTheme="minorHAnsi" w:hAnsiTheme="minorHAnsi"/>
                <w:iCs/>
                <w:lang w:val="en-US"/>
              </w:rPr>
            </w:pPr>
            <w:bookmarkStart w:name="sentence_303" w:id="303"/>
            <w:r>
              <w:rPr>
                <w:rFonts w:asciiTheme="minorHAnsi" w:hAnsiTheme="minorHAnsi"/>
                <w:iCs/>
                <w:lang w:val="en-US"/>
              </w:rPr>
              <w:t xml:space="preserve">Oppija ymmärtää</w:t>
            </w:r>
            <w:bookmarkEnd w:id="303"/>
          </w:p>
          <w:p w:rsidRPr="00E1273E" w:rsidR="00E1273E" w:rsidP="00E1273E" w:rsidRDefault="00E1273E">
            <w:pPr>
              <w:numPr>
                <w:ilvl w:val="0"/>
                <w:numId w:val="35"/>
              </w:numPr>
              <w:spacing w:after="0" w:line="240" w:lineRule="auto"/>
              <w:rPr>
                <w:rFonts w:asciiTheme="minorHAnsi" w:hAnsiTheme="minorHAnsi"/>
                <w:lang w:val="en-US"/>
              </w:rPr>
            </w:pPr>
            <w:bookmarkStart w:name="sentence_304" w:id="304"/>
            <w:r>
              <w:rPr>
                <w:rFonts w:asciiTheme="minorHAnsi" w:hAnsiTheme="minorHAnsi"/>
                <w:lang w:val="en-US"/>
              </w:rPr>
              <w:t xml:space="preserve">suunnittelun merkityksen</w:t>
            </w:r>
            <w:bookmarkEnd w:id="304"/>
          </w:p>
          <w:p w:rsidRPr="00E1273E" w:rsidR="007566B9" w:rsidP="00834265" w:rsidRDefault="007566B9">
            <w:pPr>
              <w:rPr>
                <w:rFonts w:asciiTheme="minorHAnsi" w:hAnsiTheme="minorHAnsi"/>
                <w:lang w:val="en-US"/>
              </w:rPr>
            </w:pPr>
          </w:p>
        </w:tc>
      </w:tr>
      <w:tr w:rsidRPr="00125F41" w:rsidR="00E1273E" w:rsidTr="00380A24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652" w:type="dxa"/>
            <w:gridSpan w:val="6"/>
            <w:shd w:val="clear" w:color="auto" w:fill="auto"/>
          </w:tcPr>
          <w:p w:rsidR="00E1273E" w:rsidP="00E1273E" w:rsidRDefault="00E1273E">
            <w:pPr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  <w:bookmarkStart w:name="sentence_305" w:id="305"/>
            <w:r>
              <w:rPr>
                <w:rFonts w:asciiTheme="minorHAnsi" w:hAnsiTheme="minorHAnsi"/>
                <w:b/>
                <w:bCs/>
                <w:lang w:val="en-US"/>
                <w:b/>
              </w:rPr>
              <w:t xml:space="preserve">Sosiaaliset/henkilökohtaiset kompetenssit</w:t>
            </w:r>
            <w:bookmarkEnd w:id="305"/>
          </w:p>
          <w:p w:rsidRPr="00E1273E" w:rsidR="00E1273E" w:rsidP="00E1273E" w:rsidRDefault="00E1273E">
            <w:pPr>
              <w:spacing w:after="0" w:line="240" w:lineRule="auto"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E1273E" w:rsidP="00E1273E" w:rsidRDefault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306" w:id="306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kuuntelemisen taito: ilmaisu ja kyseenalaistaminen</w:t>
            </w:r>
            <w:bookmarkEnd w:id="306"/>
          </w:p>
          <w:p w:rsidR="00E1273E" w:rsidP="00E1273E" w:rsidRDefault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307" w:id="307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kärsivällisyys</w:t>
            </w:r>
            <w:bookmarkEnd w:id="307"/>
          </w:p>
          <w:p w:rsidR="00E1273E" w:rsidP="00E1273E" w:rsidRDefault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308" w:id="308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sopeutumiskyky</w:t>
            </w:r>
            <w:bookmarkEnd w:id="308"/>
          </w:p>
          <w:p w:rsidR="00E1273E" w:rsidP="00E1273E" w:rsidRDefault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309" w:id="309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aloitekyky</w:t>
            </w:r>
            <w:bookmarkEnd w:id="309"/>
          </w:p>
          <w:p w:rsidR="00E1273E" w:rsidP="00E1273E" w:rsidRDefault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310" w:id="310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täsmällisyys</w:t>
            </w:r>
            <w:bookmarkEnd w:id="310"/>
          </w:p>
          <w:p w:rsidR="00E1273E" w:rsidP="00E1273E" w:rsidRDefault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311" w:id="311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joukkuehenki</w:t>
            </w:r>
            <w:bookmarkEnd w:id="311"/>
          </w:p>
          <w:p w:rsidR="00E1273E" w:rsidP="00E1273E" w:rsidRDefault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312" w:id="312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eettisten sääntöjen kunnioittaminen</w:t>
            </w:r>
            <w:bookmarkEnd w:id="312"/>
          </w:p>
          <w:p w:rsidR="00E1273E" w:rsidP="00E1273E" w:rsidRDefault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313" w:id="313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analyyttiset taidot hätä- tai konfliktitilanteessa</w:t>
            </w:r>
            <w:bookmarkEnd w:id="313"/>
          </w:p>
          <w:p w:rsidR="00E1273E" w:rsidP="00E1273E" w:rsidRDefault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314" w:id="314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kunnioittava asenne</w:t>
            </w:r>
            <w:bookmarkEnd w:id="314"/>
          </w:p>
          <w:p w:rsidR="00E1273E" w:rsidP="00E1273E" w:rsidRDefault="00E1273E">
            <w:pPr>
              <w:numPr>
                <w:ilvl w:val="0"/>
                <w:numId w:val="37"/>
              </w:num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bookmarkStart w:name="sentence_315" w:id="315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luotettavuus</w:t>
            </w:r>
            <w:bookmarkEnd w:id="315"/>
          </w:p>
          <w:p w:rsidRPr="00E1273E" w:rsidR="00E1273E" w:rsidP="00E1273E" w:rsidRDefault="00E1273E">
            <w:pPr>
              <w:pStyle w:val="Listeafsnit"/>
              <w:numPr>
                <w:ilvl w:val="0"/>
                <w:numId w:val="37"/>
              </w:numPr>
              <w:spacing w:after="0" w:line="240" w:lineRule="auto"/>
              <w:rPr>
                <w:lang w:val="en-US"/>
              </w:rPr>
            </w:pPr>
            <w:bookmarkStart w:name="sentence_316" w:id="316"/>
            <w:r>
              <w:rPr>
                <w:lang w:val="en-US"/>
              </w:rPr>
              <w:t xml:space="preserve">ennakointi</w:t>
            </w:r>
            <w:bookmarkEnd w:id="316"/>
          </w:p>
        </w:tc>
      </w:tr>
    </w:tbl>
    <w:p w:rsidRPr="00422AD7" w:rsidR="007566B9" w:rsidP="007566B9" w:rsidRDefault="007566B9">
      <w:pPr>
        <w:rPr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76"/>
      </w:tblGrid>
      <w:tr w:rsidR="00380A24" w:rsidTr="00350C2D">
        <w:tc>
          <w:tcPr>
            <w:tcW w:w="13576" w:type="dxa"/>
          </w:tcPr>
          <w:p w:rsidRPr="00193345" w:rsidR="00380A24" w:rsidP="00350C2D" w:rsidRDefault="00380A24">
            <w:pPr>
              <w:rPr>
                <w:lang w:val="en-US"/>
              </w:rPr>
            </w:pPr>
            <w:bookmarkStart w:name="sentence_317" w:id="317"/>
            <w:r>
              <w:rPr>
                <w:lang w:val="en-US"/>
              </w:rPr>
              <w:t xml:space="preserve">Lisätietoja: </w:t>
            </w:r>
            <w:bookmarkEnd w:id="317"/>
          </w:p>
          <w:p w:rsidR="00380A24" w:rsidP="00350C2D" w:rsidRDefault="00380A24">
            <w:pPr>
              <w:rPr>
                <w:lang w:val="en-US"/>
              </w:rPr>
            </w:pPr>
            <w:bookmarkStart w:name="sentence_318" w:id="318"/>
            <w:r>
              <w:rPr>
                <w:lang w:val="en-US"/>
              </w:rPr>
              <w:t xml:space="preserve">Mainitut 7 yksikköä viittaavat sosiaalihuollon assistentin oppialaan tai sitä vastaavien koulutuksien oppimiskenttään eri osanottajamaissa.</w:t>
            </w:r>
            <w:bookmarkEnd w:id="318"/>
          </w:p>
        </w:tc>
      </w:tr>
      <w:tr w:rsidR="00380A24" w:rsidTr="00350C2D">
        <w:tc>
          <w:tcPr>
            <w:tcW w:w="13576" w:type="dxa"/>
          </w:tcPr>
          <w:p w:rsidRPr="00193345" w:rsidR="00380A24" w:rsidP="00350C2D" w:rsidRDefault="00380A24">
            <w:pPr>
              <w:rPr>
                <w:lang w:val="en-US"/>
              </w:rPr>
            </w:pPr>
            <w:bookmarkStart w:name="sentence_319" w:id="319"/>
            <w:r>
              <w:rPr>
                <w:lang w:val="en-US"/>
              </w:rPr>
              <w:t xml:space="preserve">Kehittäjä: EREIVET-verkoston työryhmä</w:t>
            </w:r>
            <w:bookmarkEnd w:id="319"/>
          </w:p>
          <w:p w:rsidR="00380A24" w:rsidP="00350C2D" w:rsidRDefault="00380A24">
            <w:pPr>
              <w:rPr>
                <w:lang w:val="en-US"/>
              </w:rPr>
            </w:pPr>
          </w:p>
        </w:tc>
      </w:tr>
    </w:tbl>
    <w:p w:rsidRPr="00380A24" w:rsidR="007566B9" w:rsidP="008404A5" w:rsidRDefault="007566B9">
      <w:pPr>
        <w:rPr>
          <w:lang w:val="en-US"/>
        </w:rPr>
      </w:pPr>
    </w:p>
    <w:sectPr w:rsidRPr="00380A24" w:rsidR="007566B9" w:rsidSect="00C045BE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F3" w:rsidRDefault="00116FF3" w:rsidP="008404A5">
      <w:pPr>
        <w:spacing w:after="0" w:line="240" w:lineRule="auto"/>
      </w:pPr>
      <w:r>
        <w:separator/>
      </w:r>
    </w:p>
  </w:endnote>
  <w:endnote w:type="continuationSeparator" w:id="0">
    <w:p w:rsidR="00116FF3" w:rsidRDefault="00116FF3" w:rsidP="00840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F3" w:rsidP="008404A5" w:rsidRDefault="00116FF3">
      <w:pPr>
        <w:spacing w:after="0" w:line="240" w:lineRule="auto"/>
      </w:pPr>
    </w:p>
  </w:footnote>
  <w:footnote w:type="continuationSeparator" w:id="0">
    <w:p w:rsidR="00116FF3" w:rsidP="008404A5" w:rsidRDefault="00116FF3">
      <w:pPr>
        <w:spacing w:after="0" w:line="240" w:lineRule="auto"/>
      </w:pP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96AFE" w:rsidR="008404A5" w:rsidP="008404A5" w:rsidRDefault="008404A5">
    <w:pPr>
      <w:rPr>
        <w:lang w:val="en-US"/>
      </w:rPr>
    </w:pPr>
    <w:r>
      <w:rPr>
        <w:noProof/>
        <w:lang w:val="da-DK" w:eastAsia="zh-CN"/>
      </w:rPr>
      <w:drawing>
        <wp:anchor distT="0" distB="0" distL="114300" distR="114300" simplePos="0" relativeHeight="251659264" behindDoc="0" locked="0" layoutInCell="1" allowOverlap="1" wp14:editId="490F5B3E" wp14:anchorId="7CAB0C9A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3" name="Billede 13" descr="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name="sentence_2" w:id="2"/>
    <w:r>
      <w:rPr>
        <w:lang w:val="en-US"/>
      </w:rPr>
      <w:t xml:space="preserve">ECVET-järjestelmä maantieteelliseen liikkuvuuteen</w:t>
    </w:r>
    <w:r>
      <w:rPr>
        <w:lang w:val="en-US"/>
        <w:i/>
        <w:b/>
      </w:rPr>
      <w:t xml:space="preserve"> EREIVET-verkosto</w:t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2"/>
  </w:p>
  <w:p w:rsidRPr="008404A5" w:rsidR="008404A5" w:rsidP="008404A5" w:rsidRDefault="008404A5">
    <w:pPr>
      <w:pStyle w:val="Sidehoved"/>
      <w:rPr>
        <w:lang w:val="en-US"/>
      </w:rPr>
    </w:pPr>
  </w:p>
  <w:p w:rsidRPr="008404A5" w:rsidR="008404A5" w:rsidRDefault="008404A5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8C7"/>
    <w:multiLevelType w:val="hybridMultilevel"/>
    <w:tmpl w:val="11BCBB6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21F30"/>
    <w:multiLevelType w:val="hybridMultilevel"/>
    <w:tmpl w:val="7DA8F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6104"/>
    <w:multiLevelType w:val="hybridMultilevel"/>
    <w:tmpl w:val="68CAA588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F2014"/>
    <w:multiLevelType w:val="hybridMultilevel"/>
    <w:tmpl w:val="A9B87874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E639C"/>
    <w:multiLevelType w:val="hybridMultilevel"/>
    <w:tmpl w:val="F0BC25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5667C"/>
    <w:multiLevelType w:val="hybridMultilevel"/>
    <w:tmpl w:val="EAF08402"/>
    <w:lvl w:ilvl="0" w:tplc="294A8962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B3285"/>
    <w:multiLevelType w:val="hybridMultilevel"/>
    <w:tmpl w:val="9A089AB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4618E"/>
    <w:multiLevelType w:val="hybridMultilevel"/>
    <w:tmpl w:val="9DE4BB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65170"/>
    <w:multiLevelType w:val="hybridMultilevel"/>
    <w:tmpl w:val="6FCEBB50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3654BE"/>
    <w:multiLevelType w:val="hybridMultilevel"/>
    <w:tmpl w:val="ECE82B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C120F"/>
    <w:multiLevelType w:val="hybridMultilevel"/>
    <w:tmpl w:val="1D0497E8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313B3"/>
    <w:multiLevelType w:val="hybridMultilevel"/>
    <w:tmpl w:val="F17CCAF8"/>
    <w:lvl w:ilvl="0" w:tplc="294A8962">
      <w:numFmt w:val="bullet"/>
      <w:lvlText w:val="-"/>
      <w:lvlJc w:val="left"/>
      <w:pPr>
        <w:ind w:left="1440" w:hanging="360"/>
      </w:pPr>
      <w:rPr>
        <w:rFonts w:ascii="Verdana" w:eastAsia="SimSu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7841DD"/>
    <w:multiLevelType w:val="hybridMultilevel"/>
    <w:tmpl w:val="593A603A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8345BC4"/>
    <w:multiLevelType w:val="hybridMultilevel"/>
    <w:tmpl w:val="7FAA1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55124"/>
    <w:multiLevelType w:val="hybridMultilevel"/>
    <w:tmpl w:val="43B295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43F90"/>
    <w:multiLevelType w:val="hybridMultilevel"/>
    <w:tmpl w:val="537C56F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A89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SimSu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6C7AD6"/>
    <w:multiLevelType w:val="hybridMultilevel"/>
    <w:tmpl w:val="6E542680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06681"/>
    <w:multiLevelType w:val="hybridMultilevel"/>
    <w:tmpl w:val="54A6CAFA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45C148A3"/>
    <w:multiLevelType w:val="hybridMultilevel"/>
    <w:tmpl w:val="AE384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33784"/>
    <w:multiLevelType w:val="hybridMultilevel"/>
    <w:tmpl w:val="28A228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CB7C75"/>
    <w:multiLevelType w:val="hybridMultilevel"/>
    <w:tmpl w:val="AB4E4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953F3"/>
    <w:multiLevelType w:val="hybridMultilevel"/>
    <w:tmpl w:val="5D3887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4FAD7247"/>
    <w:multiLevelType w:val="hybridMultilevel"/>
    <w:tmpl w:val="A61615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85E9B"/>
    <w:multiLevelType w:val="hybridMultilevel"/>
    <w:tmpl w:val="37B81324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F62478"/>
    <w:multiLevelType w:val="hybridMultilevel"/>
    <w:tmpl w:val="A6C416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872B2"/>
    <w:multiLevelType w:val="hybridMultilevel"/>
    <w:tmpl w:val="E982B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A33593"/>
    <w:multiLevelType w:val="hybridMultilevel"/>
    <w:tmpl w:val="0338C3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B0D4A"/>
    <w:multiLevelType w:val="hybridMultilevel"/>
    <w:tmpl w:val="FA4E2D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221BB7"/>
    <w:multiLevelType w:val="hybridMultilevel"/>
    <w:tmpl w:val="F1EA2A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E871202"/>
    <w:multiLevelType w:val="hybridMultilevel"/>
    <w:tmpl w:val="FEFA70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97FDB"/>
    <w:multiLevelType w:val="hybridMultilevel"/>
    <w:tmpl w:val="5434C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74398"/>
    <w:multiLevelType w:val="hybridMultilevel"/>
    <w:tmpl w:val="DDE64F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13"/>
  </w:num>
  <w:num w:numId="5">
    <w:abstractNumId w:val="19"/>
  </w:num>
  <w:num w:numId="6">
    <w:abstractNumId w:val="26"/>
  </w:num>
  <w:num w:numId="7">
    <w:abstractNumId w:val="7"/>
  </w:num>
  <w:num w:numId="8">
    <w:abstractNumId w:val="18"/>
  </w:num>
  <w:num w:numId="9">
    <w:abstractNumId w:val="32"/>
  </w:num>
  <w:num w:numId="10">
    <w:abstractNumId w:val="29"/>
  </w:num>
  <w:num w:numId="11">
    <w:abstractNumId w:val="0"/>
  </w:num>
  <w:num w:numId="12">
    <w:abstractNumId w:val="11"/>
  </w:num>
  <w:num w:numId="13">
    <w:abstractNumId w:val="8"/>
  </w:num>
  <w:num w:numId="14">
    <w:abstractNumId w:val="15"/>
  </w:num>
  <w:num w:numId="15">
    <w:abstractNumId w:val="36"/>
  </w:num>
  <w:num w:numId="16">
    <w:abstractNumId w:val="1"/>
  </w:num>
  <w:num w:numId="17">
    <w:abstractNumId w:val="9"/>
  </w:num>
  <w:num w:numId="18">
    <w:abstractNumId w:val="34"/>
  </w:num>
  <w:num w:numId="19">
    <w:abstractNumId w:val="31"/>
  </w:num>
  <w:num w:numId="20">
    <w:abstractNumId w:val="24"/>
  </w:num>
  <w:num w:numId="21">
    <w:abstractNumId w:val="17"/>
  </w:num>
  <w:num w:numId="22">
    <w:abstractNumId w:val="30"/>
  </w:num>
  <w:num w:numId="23">
    <w:abstractNumId w:val="25"/>
  </w:num>
  <w:num w:numId="24">
    <w:abstractNumId w:val="5"/>
  </w:num>
  <w:num w:numId="25">
    <w:abstractNumId w:val="12"/>
  </w:num>
  <w:num w:numId="26">
    <w:abstractNumId w:val="14"/>
  </w:num>
  <w:num w:numId="27">
    <w:abstractNumId w:val="28"/>
  </w:num>
  <w:num w:numId="28">
    <w:abstractNumId w:val="22"/>
  </w:num>
  <w:num w:numId="29">
    <w:abstractNumId w:val="20"/>
  </w:num>
  <w:num w:numId="30">
    <w:abstractNumId w:val="4"/>
  </w:num>
  <w:num w:numId="31">
    <w:abstractNumId w:val="33"/>
  </w:num>
  <w:num w:numId="32">
    <w:abstractNumId w:val="3"/>
  </w:num>
  <w:num w:numId="33">
    <w:abstractNumId w:val="16"/>
  </w:num>
  <w:num w:numId="34">
    <w:abstractNumId w:val="35"/>
  </w:num>
  <w:num w:numId="35">
    <w:abstractNumId w:val="27"/>
  </w:num>
  <w:num w:numId="36">
    <w:abstractNumId w:val="2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41"/>
    <w:rsid w:val="000E4467"/>
    <w:rsid w:val="00116FF3"/>
    <w:rsid w:val="00147683"/>
    <w:rsid w:val="00173398"/>
    <w:rsid w:val="002A2532"/>
    <w:rsid w:val="002C691E"/>
    <w:rsid w:val="003451EE"/>
    <w:rsid w:val="003744C6"/>
    <w:rsid w:val="00380A24"/>
    <w:rsid w:val="003D4F4A"/>
    <w:rsid w:val="003F16F1"/>
    <w:rsid w:val="00574E90"/>
    <w:rsid w:val="007221B0"/>
    <w:rsid w:val="007566B9"/>
    <w:rsid w:val="00757319"/>
    <w:rsid w:val="008404A5"/>
    <w:rsid w:val="00BF76F7"/>
    <w:rsid w:val="00BF7FD6"/>
    <w:rsid w:val="00C045BE"/>
    <w:rsid w:val="00D06E26"/>
    <w:rsid w:val="00D76A1D"/>
    <w:rsid w:val="00E1273E"/>
    <w:rsid w:val="00E67271"/>
    <w:rsid w:val="00F63641"/>
    <w:rsid w:val="00FB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BE"/>
    <w:rPr>
      <w:rFonts w:ascii="Calibri" w:eastAsia="Calibri" w:hAnsi="Calibri" w:cs="Times New Roman"/>
      <w:lang w:val="de-D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5BE"/>
    <w:rPr>
      <w:color w:val="0000FF"/>
      <w:u w:val="single"/>
    </w:rPr>
  </w:style>
  <w:style w:type="character" w:styleId="Fremhv">
    <w:name w:val="Emphasis"/>
    <w:uiPriority w:val="20"/>
    <w:qFormat/>
    <w:rsid w:val="00C045BE"/>
    <w:rPr>
      <w:i/>
      <w:iCs/>
    </w:rPr>
  </w:style>
  <w:style w:type="paragraph" w:customStyle="1" w:styleId="Listeafsnit1">
    <w:name w:val="Listeafsnit1"/>
    <w:basedOn w:val="Normal"/>
    <w:rsid w:val="00C045BE"/>
    <w:pPr>
      <w:ind w:left="720"/>
    </w:pPr>
    <w:rPr>
      <w:rFonts w:eastAsia="SimSun"/>
      <w:lang w:val="da-DK" w:eastAsia="zh-CN"/>
    </w:rPr>
  </w:style>
  <w:style w:type="paragraph" w:styleId="Ingenafstand">
    <w:name w:val="No Spacing"/>
    <w:qFormat/>
    <w:rsid w:val="00C045BE"/>
    <w:pPr>
      <w:spacing w:after="0" w:line="240" w:lineRule="auto"/>
    </w:pPr>
    <w:rPr>
      <w:rFonts w:ascii="Calibri" w:eastAsia="SimSun" w:hAnsi="Calibri" w:cs="Arial"/>
    </w:rPr>
  </w:style>
  <w:style w:type="character" w:customStyle="1" w:styleId="hps">
    <w:name w:val="hps"/>
    <w:rsid w:val="00C045BE"/>
  </w:style>
  <w:style w:type="character" w:customStyle="1" w:styleId="shorttext">
    <w:name w:val="short_text"/>
    <w:rsid w:val="00C045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45BE"/>
    <w:rPr>
      <w:rFonts w:ascii="Tahoma" w:eastAsia="Calibri" w:hAnsi="Tahoma" w:cs="Tahoma"/>
      <w:sz w:val="16"/>
      <w:szCs w:val="16"/>
      <w:lang w:val="de-DE" w:eastAsia="en-US"/>
    </w:rPr>
  </w:style>
  <w:style w:type="paragraph" w:styleId="Brdtekst">
    <w:name w:val="Body Text"/>
    <w:basedOn w:val="Normal"/>
    <w:link w:val="BrdtekstTegn"/>
    <w:semiHidden/>
    <w:rsid w:val="008404A5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character" w:customStyle="1" w:styleId="BrdtekstTegn">
    <w:name w:val="Brødtekst Tegn"/>
    <w:basedOn w:val="Standardskrifttypeiafsnit"/>
    <w:link w:val="Brdtekst"/>
    <w:semiHidden/>
    <w:rsid w:val="008404A5"/>
    <w:rPr>
      <w:rFonts w:ascii="Verdana" w:eastAsia="Times New Roman" w:hAnsi="Verdana" w:cs="Times New Roman"/>
      <w:b/>
      <w:bCs/>
      <w:sz w:val="20"/>
      <w:szCs w:val="20"/>
      <w:lang w:val="en-US" w:eastAsia="fr-FR"/>
    </w:rPr>
  </w:style>
  <w:style w:type="paragraph" w:customStyle="1" w:styleId="Listenabsatz">
    <w:name w:val="Listenabsatz"/>
    <w:basedOn w:val="Normal"/>
    <w:uiPriority w:val="34"/>
    <w:qFormat/>
    <w:rsid w:val="008404A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Sidefod">
    <w:name w:val="footer"/>
    <w:basedOn w:val="Normal"/>
    <w:link w:val="SidefodTegn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Listeafsnit">
    <w:name w:val="List Paragraph"/>
    <w:basedOn w:val="Normal"/>
    <w:uiPriority w:val="34"/>
    <w:qFormat/>
    <w:rsid w:val="00BF76F7"/>
    <w:pPr>
      <w:ind w:left="720"/>
      <w:contextualSpacing/>
    </w:pPr>
  </w:style>
  <w:style w:type="table" w:styleId="Tabel-Gitter">
    <w:name w:val="Table Grid"/>
    <w:basedOn w:val="Tabel-Normal"/>
    <w:uiPriority w:val="59"/>
    <w:rsid w:val="0038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BE"/>
    <w:rPr>
      <w:rFonts w:ascii="Calibri" w:eastAsia="Calibri" w:hAnsi="Calibri" w:cs="Times New Roman"/>
      <w:lang w:val="de-D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045BE"/>
    <w:rPr>
      <w:color w:val="0000FF"/>
      <w:u w:val="single"/>
    </w:rPr>
  </w:style>
  <w:style w:type="character" w:styleId="Fremhv">
    <w:name w:val="Emphasis"/>
    <w:uiPriority w:val="20"/>
    <w:qFormat/>
    <w:rsid w:val="00C045BE"/>
    <w:rPr>
      <w:i/>
      <w:iCs/>
    </w:rPr>
  </w:style>
  <w:style w:type="paragraph" w:customStyle="1" w:styleId="Listeafsnit1">
    <w:name w:val="Listeafsnit1"/>
    <w:basedOn w:val="Normal"/>
    <w:rsid w:val="00C045BE"/>
    <w:pPr>
      <w:ind w:left="720"/>
    </w:pPr>
    <w:rPr>
      <w:rFonts w:eastAsia="SimSun"/>
      <w:lang w:val="da-DK" w:eastAsia="zh-CN"/>
    </w:rPr>
  </w:style>
  <w:style w:type="paragraph" w:styleId="Ingenafstand">
    <w:name w:val="No Spacing"/>
    <w:qFormat/>
    <w:rsid w:val="00C045BE"/>
    <w:pPr>
      <w:spacing w:after="0" w:line="240" w:lineRule="auto"/>
    </w:pPr>
    <w:rPr>
      <w:rFonts w:ascii="Calibri" w:eastAsia="SimSun" w:hAnsi="Calibri" w:cs="Arial"/>
    </w:rPr>
  </w:style>
  <w:style w:type="character" w:customStyle="1" w:styleId="hps">
    <w:name w:val="hps"/>
    <w:rsid w:val="00C045BE"/>
  </w:style>
  <w:style w:type="character" w:customStyle="1" w:styleId="shorttext">
    <w:name w:val="short_text"/>
    <w:rsid w:val="00C045B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45BE"/>
    <w:rPr>
      <w:rFonts w:ascii="Tahoma" w:eastAsia="Calibri" w:hAnsi="Tahoma" w:cs="Tahoma"/>
      <w:sz w:val="16"/>
      <w:szCs w:val="16"/>
      <w:lang w:val="de-DE" w:eastAsia="en-US"/>
    </w:rPr>
  </w:style>
  <w:style w:type="paragraph" w:styleId="Brdtekst">
    <w:name w:val="Body Text"/>
    <w:basedOn w:val="Normal"/>
    <w:link w:val="BrdtekstTegn"/>
    <w:semiHidden/>
    <w:rsid w:val="008404A5"/>
    <w:pPr>
      <w:widowControl w:val="0"/>
      <w:tabs>
        <w:tab w:val="left" w:pos="0"/>
      </w:tabs>
      <w:spacing w:after="0" w:line="240" w:lineRule="auto"/>
    </w:pPr>
    <w:rPr>
      <w:rFonts w:ascii="Verdana" w:eastAsia="Times New Roman" w:hAnsi="Verdana"/>
      <w:b/>
      <w:bCs/>
      <w:sz w:val="20"/>
      <w:szCs w:val="20"/>
      <w:lang w:val="en-US" w:eastAsia="fr-FR"/>
    </w:rPr>
  </w:style>
  <w:style w:type="character" w:customStyle="1" w:styleId="BrdtekstTegn">
    <w:name w:val="Brødtekst Tegn"/>
    <w:basedOn w:val="Standardskrifttypeiafsnit"/>
    <w:link w:val="Brdtekst"/>
    <w:semiHidden/>
    <w:rsid w:val="008404A5"/>
    <w:rPr>
      <w:rFonts w:ascii="Verdana" w:eastAsia="Times New Roman" w:hAnsi="Verdana" w:cs="Times New Roman"/>
      <w:b/>
      <w:bCs/>
      <w:sz w:val="20"/>
      <w:szCs w:val="20"/>
      <w:lang w:val="en-US" w:eastAsia="fr-FR"/>
    </w:rPr>
  </w:style>
  <w:style w:type="paragraph" w:customStyle="1" w:styleId="Listenabsatz">
    <w:name w:val="Listenabsatz"/>
    <w:basedOn w:val="Normal"/>
    <w:uiPriority w:val="34"/>
    <w:qFormat/>
    <w:rsid w:val="008404A5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Sidefod">
    <w:name w:val="footer"/>
    <w:basedOn w:val="Normal"/>
    <w:link w:val="SidefodTegn"/>
    <w:uiPriority w:val="99"/>
    <w:unhideWhenUsed/>
    <w:rsid w:val="00840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4A5"/>
    <w:rPr>
      <w:rFonts w:ascii="Calibri" w:eastAsia="Calibri" w:hAnsi="Calibri" w:cs="Times New Roman"/>
      <w:lang w:val="de-DE" w:eastAsia="en-US"/>
    </w:rPr>
  </w:style>
  <w:style w:type="paragraph" w:styleId="Listeafsnit">
    <w:name w:val="List Paragraph"/>
    <w:basedOn w:val="Normal"/>
    <w:uiPriority w:val="34"/>
    <w:qFormat/>
    <w:rsid w:val="00BF76F7"/>
    <w:pPr>
      <w:ind w:left="720"/>
      <w:contextualSpacing/>
    </w:pPr>
  </w:style>
  <w:style w:type="table" w:styleId="Tabel-Gitter">
    <w:name w:val="Table Grid"/>
    <w:basedOn w:val="Tabel-Normal"/>
    <w:uiPriority w:val="59"/>
    <w:rsid w:val="00380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.xml" Id="Rfde8fa338a9a450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<?xml version="1.0" encoding="utf-8"?>
<root>
  <sentence id="2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-järjestelmä maantieteelliseen liikkuvuuteen EREIVET-verkosto                                                                                                                                                                                          ]]></translated>
  </sentence>
  <sentence id="4" has_changed="false">
    <source><![CDATA[Mobility Units for technicians in health and social care]]></source>
    <translated><![CDATA[Teknikoiden liikkuvuusyksiköt sosiaali- ja terveydenhuollossa]]></translated>
  </sentence>
  <sentence id="5" has_changed="false">
    <source><![CDATA[These units were drafted by a working group within the LDV network project EREIVET with 16 participants from 8 countries. ]]></source>
    <translated><![CDATA[Nämä yksiköt on laadittu LDV-verkoston EREIVET-projektin työryhmässä, joka koostuu 16 osanottajasta 8 eri maasta. ]]></translated>
  </sentence>
  <sentence id="6" has_changed="false">
    <source><![CDATA[They describe the following activities:]]></source>
    <translated><![CDATA[Ne kuvaavat seuraavia toimia:]]></translated>
  </sentence>
  <sentence id="7" has_changed="false">
    <source><![CDATA[Health care:Basic care and hygienic]]></source>
    <translated><![CDATA[Terveydenhuolto: Perushoito ja -hygienia]]></translated>
  </sentence>
  <sentence id="8" has_changed="false">
    <source><![CDATA[Basic nursing]]></source>
    <translated><![CDATA[Perushoitotyö]]></translated>
  </sentence>
  <sentence id="9" has_changed="false">
    <source><![CDATA[Interaction and communication with client/ citizen/ family and relatives]]></source>
    <translated><![CDATA[Vuorovaikutus ja viestintä asiakkaan/kansalaisen/perheen ja sukulaisten kanssa]]></translated>
  </sentence>
  <sentence id="10" has_changed="false">
    <source><![CDATA[Teamwork]]></source>
    <translated><![CDATA[Ryhmätyö]]></translated>
  </sentence>
  <sentence id="11" has_changed="false">
    <source><![CDATA[Administrative and documental tasks]]></source>
    <translated><![CDATA[Hallinnolliset ja dokumentaariset tehtävät]]></translated>
  </sentence>
  <sentence id="12" has_changed="false">
    <source><![CDATA[Device and implement activities ]]></source>
    <translated><![CDATA[Toimintojen valmistelu ja toteuttaminen ]]></translated>
  </sentence>
  <sentence id="13" has_changed="false">
    <source><![CDATA[Planning and management]]></source>
    <translated><![CDATA[Suunnittelu ja hallinto]]></translated>
  </sentence>
  <sentence id="14" has_changed="false">
    <source><![CDATA[Social care:]]></source>
    <translated><![CDATA[Sosiaalihuolto:]]></translated>
  </sentence>
  <sentence id="15" has_changed="false">
    <source><![CDATA[Practical elementary hygienic and housekeeping work]]></source>
    <translated><![CDATA[Käytännön perushygieenia- ja siivoustyö]]></translated>
  </sentence>
  <sentence id="16" has_changed="false">
    <source><![CDATA[Basic Pedagogical understanding]]></source>
    <translated><![CDATA[Pedagoginen perusymmärrys]]></translated>
  </sentence>
  <sentence id="17" has_changed="false">
    <source><![CDATA[Interaction and communication with client/citizen/family and relatives ]]></source>
    <translated><![CDATA[Vuorovaikutus ja viestintä asiakkaan/kansalaisen/perheen ja sukulaisten kanssa ]]></translated>
  </sentence>
  <sentence id="18" has_changed="false">
    <source><![CDATA[Teamwork]]></source>
    <translated><![CDATA[Ryhmätyö]]></translated>
  </sentence>
  <sentence id="19" has_changed="false">
    <source><![CDATA[Device and implement activities ]]></source>
    <translated><![CDATA[Toimintojen valmistelu ja toteuttaminen ]]></translated>
  </sentence>
  <sentence id="20" has_changed="false">
    <source><![CDATA[Planning and management]]></source>
    <translated><![CDATA[Suunnittelu ja hallinto]]></translated>
  </sentence>
  <sentence id="21" has_changed="false">
    <source><![CDATA[Description]]></source>
    <translated><![CDATA[Kuvaus]]></translated>
  </sentence>
  <sentence id="22" has_changed="false">
    <source><![CDATA[The following micro units can be used within cross-border learning mobilities of IVT to ensure the compliance with ECVET principles. ]]></source>
    <translated><![CDATA[Seuraavia mikroyksiköitä voidaan käyttää IVT:n rajat ylittävässä oppimisen liikkuvuudessa ECVET-periaatteiden noudattamisen varmistamiseksi. ]]></translated>
  </sentence>
  <sentence id="23" has_changed="false">
    <source><![CDATA[According to the duration of the work placement one or more micro units can be chosen.]]></source>
    <translated><![CDATA[Valittavana on yksi tai useampia mikroyksiköitä harjoittelun kestosta riippuen.]]></translated>
  </sentence>
  <sentence id="24" has_changed="false">
    <source><![CDATA[For the EREIVET network:Annette Kay (Leader of work package 4): anka@sosusj.dkBarbara ]]></source>
    <translated><![CDATA[EREIVET-verkosto: Annette Kay (johtaja, työlohko 4): anka@sosusj.dkBarbara ]]></translated>
  </sentence>
  <sentence id="25" has_changed="false">
    <source><![CDATA[Paulmann (coordinator): Barbara.Paulmann@mk.niedersachsen.de]]></source>
    <translated><![CDATA[Paulmann (koordinaattori): Barbara.Paulmann@mk.niedersachsen.de]]></translated>
  </sentence>
  <sentence id="26" has_changed="false">
    <source><![CDATA[Name of Unit 1:]]></source>
    <translated><![CDATA[Yksikön 1 nimi:]]></translated>
  </sentence>
  <sentence id="27" has_changed="false">
    <source><![CDATA[Practical elementary hygienic and housekeeping work ]]></source>
    <translated><![CDATA[Käytännön perushygieenia- ja taloustyö ]]></translated>
  </sentence>
  <sentence id="29" has_changed="false">
    <source><![CDATA[Reference to the qualification:]]></source>
    <translated><![CDATA[Viittaus tutkintoon:]]></translated>
  </sentence>
  <sentence id="30" has_changed="false">
    <source><![CDATA[Social care ]]></source>
    <translated><![CDATA[Sosiaalihuolto ]]></translated>
  </sentence>
  <sentence id="31" has_changed="false">
    <source><![CDATA[Area of work tasks:  ]]></source>
    <translated><![CDATA[Työtehtävien alue:  ]]></translated>
  </sentence>
  <sentence id="32" has_changed="false">
    <source><![CDATA[Working in the client’s home or an institution in respect of the client’s way of living. ]]></source>
    <translated><![CDATA[Työskentely asiakkaan kotona tai laitoksessa asiakkaan elämäntilanteesta riippuen. ]]></translated>
  </sentence>
  <sentence id="33" has_changed="false">
    <source><![CDATA[Working accordingly to hygienic principles and standards in the placement. ]]></source>
    <translated><![CDATA[Työskentely hygieenisten periaatteiden ja sijoituspaikan standardien mukaisesti. ]]></translated>
  </sentence>
  <sentence id="34" has_changed="false">
    <source><![CDATA[Work, taking into account own posture and include using assistive. ]]></source>
    <translated><![CDATA[Työskentely oman asennon huomioon ottaen, sekä apuvälinettä käyttäen. ]]></translated>
  </sentence>
  <sentence id="35" has_changed="false">
    <source><![CDATA[Work with documentation. ]]></source>
    <translated><![CDATA[Dokumentaation kanssa työskentely. ]]></translated>
  </sentence>
  <sentence id="36" has_changed="false">
    <source><![CDATA[Guiding the client to eat healthy food.]]></source>
    <translated><![CDATA[Asiakkaan opastaminen terveelliseen ruokavalioon.]]></translated>
  </sentence>
  <sentence id="37" has_changed="false">
    <source><![CDATA[EQF-level: 4]]></source>
    <translated><![CDATA[EQF-taso: 4]]></translated>
  </sentence>
  <sentence id="38" has_changed="false">
    <source><![CDATA[DQR-level: 4]]></source>
    <translated><![CDATA[DQR-taso: 4]]></translated>
  </sentence>
  <sentence id="39" has_changed="false">
    <source><![CDATA[Description of  the Unit: ]]></source>
    <translated><![CDATA[Yksikön kuvaus: ]]></translated>
  </sentence>
  <sentence id="40" has_changed="false">
    <source><![CDATA[Help the client with basic care, dressing and undressing and with mobilizing. ]]></source>
    <translated><![CDATA[Asiakkaan auttaminen perusasioissa, kuten pukeutumisessa ja riisuutumisessa, sekä liikkumaan pääsyssä. ]]></translated>
  </sentence>
  <sentence id="41" has_changed="false">
    <source><![CDATA[Use the proper work clothes and protective clothing. ]]></source>
    <translated><![CDATA[Asianmukaisen työ- ja suojavaatetuksen käyttäminen. ]]></translated>
  </sentence>
  <sentence id="42" has_changed="false">
    <source><![CDATA[Establish a trustful relationship to the client. ]]></source>
    <translated><![CDATA[Luottamuksellisen suhteen luominen asiakkaaseen. ]]></translated>
  </sentence>
  <sentence id="43" has_changed="false">
    <source><![CDATA[Guiding and helping the client with cleaning. ]]></source>
    <translated><![CDATA[Asiakkaan opastaminen ja auttaminen siivouksessa. ]]></translated>
  </sentence>
  <sentence id="44" has_changed="false">
    <source><![CDATA[Prepare healthy food.]]></source>
    <translated><![CDATA[Terveellisen ruoan valmistaminen.]]></translated>
  </sentence>
  <sentence id="45" has_changed="false">
    <source><![CDATA[Knowledge]]></source>
    <translated><![CDATA[Tiedot]]></translated>
  </sentence>
  <sentence id="46" has_changed="false">
    <source><![CDATA[Skills]]></source>
    <translated><![CDATA[Taidot]]></translated>
  </sentence>
  <sentence id="47" has_changed="false">
    <source><![CDATA[Competence]]></source>
    <translated><![CDATA[Kompetenssi]]></translated>
  </sentence>
  <sentence id="48" has_changed="false">
    <source><![CDATA[The learner has knowledge about:]]></source>
    <translated><![CDATA[Oppijalla on tiedot seuraavista asiakokonaisuuksista:]]></translated>
  </sentence>
  <sentence id="49" has_changed="false">
    <source><![CDATA[Developmental psychology.]]></source>
    <translated><![CDATA[Kehityspsykologia.]]></translated>
  </sentence>
  <sentence id="50" has_changed="false">
    <source><![CDATA[Hygienic principles.]]></source>
    <translated><![CDATA[Hygienian periaatteet.]]></translated>
  </sentence>
  <sentence id="51" has_changed="false">
    <source><![CDATA[Institutional standards.]]></source>
    <translated><![CDATA[Institutionaaliset standardit.]]></translated>
  </sentence>
  <sentence id="52" has_changed="false">
    <source><![CDATA[Back-friendly work techniques including the use of resource.]]></source>
    <translated><![CDATA[Selkäystävälliset työtekniikat, mukaan lukien resurssin käyttö.]]></translated>
  </sentence>
  <sentence id="53" has_changed="false">
    <source><![CDATA[Documentation of the carried out routines.]]></source>
    <translated><![CDATA[Suoritettujen rutiineiden dokumentointi.]]></translated>
  </sentence>
  <sentence id="54" has_changed="false">
    <source><![CDATA[Evaluate the urgency of a situation, react accordingly]]></source>
    <translated><![CDATA[Tilanteen kiireellisyyden arviointi ja oikea reagointi.]]></translated>
  </sentence>
  <sentence id="55" has_changed="false">
    <source><![CDATA[Healthy food]]></source>
    <translated><![CDATA[Terveellinen ruoka]]></translated>
  </sentence>
  <sentence id="56" has_changed="false">
    <source><![CDATA[The learner is able to:]]></source>
    <translated><![CDATA[Oppija osaa:]]></translated>
  </sentence>
  <sentence id="57" has_changed="false">
    <source><![CDATA[Perform basic daily care e.x.]]></source>
    <translated><![CDATA[Suorittaa päivittäiset perushoitotoimenpiteet, kuten:]]></translated>
  </sentence>
  <sentence id="58" has_changed="false">
    <source><![CDATA[Oral and dental care.]]></source>
    <translated><![CDATA[Suun ja hampaiden hoito.]]></translated>
  </sentence>
  <sentence id="59" has_changed="false">
    <source><![CDATA[Dressing and undressing.]]></source>
    <translated><![CDATA[Pukeminen ja riisuminen.]]></translated>
  </sentence>
  <sentence id="60" has_changed="false">
    <source><![CDATA[Seat or help mobilize the client for rest, moves or activities.]]></source>
    <translated><![CDATA[Auttaa potilas istumaan lepoa, liikkumista tai aktiviteetteja varten.]]></translated>
  </sentence>
  <sentence id="61" has_changed="false">
    <source><![CDATA[Prepare healthy food]]></source>
    <translated><![CDATA[Valmistaa terveellistä ruokaa]]></translated>
  </sentence>
  <sentence id="62" has_changed="false">
    <source><![CDATA[Clean ]]></source>
    <translated><![CDATA[Pesu ]]></translated>
  </sentence>
  <sentence id="63" has_changed="false">
    <source><![CDATA[The learner understands:]]></source>
    <translated><![CDATA[Oppija ymmärtää:]]></translated>
  </sentence>
  <sentence id="64" has_changed="false">
    <source><![CDATA[How to make relation to the client and how to communicate respectfully. ]]></source>
    <translated><![CDATA[Kuinka luodaan suhde asiakkaaseen, ja kuinka kommunikoidaan kunnioittavasti. ]]></translated>
  </sentence>
  <sentence id="65" has_changed="false">
    <source><![CDATA[The use of work clothing and protective clothing]]></source>
    <translated><![CDATA[Työ- ja suojavaatteiden käytön]]></translated>
  </sentence>
  <sentence id="66" has_changed="false">
    <source><![CDATA[Hygienic hand disinfection.]]></source>
    <translated><![CDATA[Hygieenisen käsien desinfioinnin.]]></translated>
  </sentence>
  <sentence id="67" has_changed="false">
    <source><![CDATA[The sensible use of protective gloves.]]></source>
    <translated><![CDATA[Suojakäsineiden järkevän käytön.]]></translated>
  </sentence>
  <sentence id="68" has_changed="false">
    <source><![CDATA[How to be hygienic when preparing food and cleaning ]]></source>
    <translated><![CDATA[Kuinka ruoan valmistus ja siivous suoritetaan hygieenisesti ]]></translated>
  </sentence>
  <sentence id="69" has_changed="false">
    <source><![CDATA[Social competences/Personal competences]]></source>
    <translated><![CDATA[Sosiaalinen /henkilökohtainen kompetenssi]]></translated>
  </sentence>
  <sentence id="70" has_changed="false">
    <source><![CDATA[Work by protocol]]></source>
    <translated><![CDATA[Työskentely hoitosuunnitelman mukaisesti]]></translated>
  </sentence>
  <sentence id="71" has_changed="false">
    <source><![CDATA[Patience]]></source>
    <translated><![CDATA[Kärsivällisyys]]></translated>
  </sentence>
  <sentence id="72" has_changed="false">
    <source><![CDATA[Ability to listen]]></source>
    <translated><![CDATA[Kyky kuunnella]]></translated>
  </sentence>
  <sentence id="73" has_changed="false">
    <source><![CDATA[Respectful attitude]]></source>
    <translated><![CDATA[Kunnioittava asenne]]></translated>
  </sentence>
  <sentence id="74" has_changed="false">
    <source><![CDATA[Quality of work performed]]></source>
    <translated><![CDATA[Suoritetun työn laatu]]></translated>
  </sentence>
  <sentence id="75" has_changed="false">
    <source><![CDATA[Adaptability capacity]]></source>
    <translated><![CDATA[Sopeutumiskyky]]></translated>
  </sentence>
  <sentence id="76" has_changed="false">
    <source><![CDATA[Taking initiatives]]></source>
    <translated><![CDATA[Aloitekyky]]></translated>
  </sentence>
  <sentence id="77" has_changed="false">
    <source><![CDATA[Name of Unit 2:]]></source>
    <translated><![CDATA[Yksikön 2 nimi:]]></translated>
  </sentence>
  <sentence id="78" has_changed="false">
    <source><![CDATA[Basic Pedagogical understanding ]]></source>
    <translated><![CDATA[Pedagoginen perusymmärrys ]]></translated>
  </sentence>
  <sentence id="80" has_changed="false">
    <source><![CDATA[Reference to the qualification:]]></source>
    <translated><![CDATA[Viittaus tutkintoon:]]></translated>
  </sentence>
  <sentence id="81" has_changed="false">
    <source><![CDATA[Social care ]]></source>
    <translated><![CDATA[Sosiaalihuolto ]]></translated>
  </sentence>
  <sentence id="82" has_changed="false">
    <source><![CDATA[Area of work tasks:  ]]></source>
    <translated><![CDATA[Työtehtävien alue:  ]]></translated>
  </sentence>
  <sentence id="83" has_changed="false">
    <source><![CDATA[Working with children and grownups with special needs in institutions or in their own homes. ]]></source>
    <translated><![CDATA[Työskentely erityistarpeisten lasten ja aikuisten kanssa laitoksessa tai näiden kotona. ]]></translated>
  </sentence>
  <sentence id="84" has_changed="false">
    <source><![CDATA[Support the development of the child or grownup, using various pedagogical methods. ]]></source>
    <translated><![CDATA[Lapsen tai aikuisen kasvun tukeminen käyttäen erilaisia pedagogisia menetelmiä. ]]></translated>
  </sentence>
  <sentence id="85" has_changed="false">
    <source><![CDATA[Organize and evaluate activities.]]></source>
    <translated><![CDATA[Toiminnan järjestäminen ja arviointi.]]></translated>
  </sentence>
  <sentence id="86" has_changed="false">
    <source><![CDATA[EQF-level: 4]]></source>
    <translated><![CDATA[EQF-taso: 4]]></translated>
  </sentence>
  <sentence id="87" has_changed="false">
    <source><![CDATA[DQR-level: 4]]></source>
    <translated><![CDATA[DQR-taso: 4]]></translated>
  </sentence>
  <sentence id="88" has_changed="false">
    <source><![CDATA[Description of  the Unit: ]]></source>
    <translated><![CDATA[Yksikön kuvaus: ]]></translated>
  </sentence>
  <sentence id="89" has_changed="false">
    <source><![CDATA[Work with coaching a child or a grownup using the resources in the child/grownup.  ]]></source>
    <translated><![CDATA[Työskentely lapsen tai aikuisen valmennuksissa käyttäen lapsi/aikuinen-resursseja.  ]]></translated>
  </sentence>
  <sentence id="90" has_changed="false">
    <source><![CDATA[Plan an activity based on a pedagogic or educational goal for a child or group of children, and evaluate afterwards.]]></source>
    <translated><![CDATA[Pedagogiseen tai koulutukseen liittyvän toiminnan suunnittelu lapselle tai lapsiryhmälle, sekä sen arviointi jälkeenpäin.]]></translated>
  </sentence>
  <sentence id="91" has_changed="false">
    <source><![CDATA[Knowledge]]></source>
    <translated><![CDATA[Tiedot]]></translated>
  </sentence>
  <sentence id="92" has_changed="false">
    <source><![CDATA[Skills]]></source>
    <translated><![CDATA[Taidot]]></translated>
  </sentence>
  <sentence id="93" has_changed="false">
    <source><![CDATA[Competence]]></source>
    <translated><![CDATA[Kompetenssi]]></translated>
  </sentence>
  <sentence id="94" has_changed="false">
    <source><![CDATA[The learner has knowledge about:]]></source>
    <translated><![CDATA[Oppijalla on tiedot seuraavista asiakokonaisuuksista:
]]></translated>
  </sentence>
  <sentence id="95" has_changed="false">
    <source><![CDATA[Developmental psychology]]></source>
    <translated><![CDATA[Kehityspsykologia]]></translated>
  </sentence>
  <sentence id="96" has_changed="false">
    <source><![CDATA[Education and coaching]]></source>
    <translated><![CDATA[Koulutus ja valmennus]]></translated>
  </sentence>
  <sentence id="97" has_changed="false">
    <source><![CDATA[Learning abilities]]></source>
    <translated><![CDATA[Oppimiskyvyt]]></translated>
  </sentence>
  <sentence id="98" has_changed="false">
    <source><![CDATA[Handicaps ]]></source>
    <translated><![CDATA[Vammat ]]></translated>
  </sentence>
  <sentence id="99" has_changed="false">
    <source><![CDATA[Pedagogical methods]]></source>
    <translated><![CDATA[Opetusmenetelmät]]></translated>
  </sentence>
  <sentence id="100" has_changed="false">
    <source><![CDATA[Pedagogical policy of the institution]]></source>
    <translated><![CDATA[Laitoksen pedagogiset suuntaviivat]]></translated>
  </sentence>
  <sentence id="101" has_changed="false">
    <source><![CDATA[Games, creativity, drama etc.]]></source>
    <translated><![CDATA[Pelit, luovuus, draama jne.]]></translated>
  </sentence>
  <sentence id="102" has_changed="false">
    <source><![CDATA[The learner is able to:]]></source>
    <translated><![CDATA[Oppija osaa:]]></translated>
  </sentence>
  <sentence id="103" has_changed="false">
    <source><![CDATA[Lead a group]]></source>
    <translated><![CDATA[Johtaa ryhmää]]></translated>
  </sentence>
  <sentence id="104" has_changed="false">
    <source><![CDATA[Adapt to the needs of the clients]]></source>
    <translated><![CDATA[Mukautua asiakkaiden tarpeisiin]]></translated>
  </sentence>
  <sentence id="105" has_changed="false">
    <source><![CDATA[Organize activities]]></source>
    <translated><![CDATA[Organisoida toimintaa]]></translated>
  </sentence>
  <sentence id="106" has_changed="false">
    <source><![CDATA[The learner understands: ]]></source>
    <translated><![CDATA[Oppija ymmärtää: ]]></translated>
  </sentence>
  <sentence id="107" has_changed="false">
    <source><![CDATA[That pedagogical goals are the main object of the work ]]></source>
    <translated><![CDATA[Että pedagogiset tavoitteet ovat työn tärkein päämäärä ]]></translated>
  </sentence>
  <sentence id="108" has_changed="false">
    <source><![CDATA[Evaluation of the work]]></source>
    <translated><![CDATA[Työn arviointia]]></translated>
  </sentence>
  <sentence id="109" has_changed="false">
    <source><![CDATA[Planning of the work]]></source>
    <translated><![CDATA[Työn suunnittelua]]></translated>
  </sentence>
  <sentence id="110" has_changed="false">
    <source><![CDATA[Social competences/Personal competences]]></source>
    <translated><![CDATA[Sosiaaliset/henkilökohtaiset kompetenssit]]></translated>
  </sentence>
  <sentence id="111" has_changed="false">
    <source><![CDATA[Flexibility ]]></source>
    <translated><![CDATA[Joustavuus ]]></translated>
  </sentence>
  <sentence id="112" has_changed="false">
    <source><![CDATA[Respectful attitude]]></source>
    <translated><![CDATA[Kunnioittava asenne]]></translated>
  </sentence>
  <sentence id="113" has_changed="false">
    <source><![CDATA[Carefulness]]></source>
    <translated><![CDATA[Huolellisuus]]></translated>
  </sentence>
  <sentence id="114" has_changed="false">
    <source><![CDATA[Name of Unit 3:]]></source>
    <translated><![CDATA[Yksikön 3 nimi:]]></translated>
  </sentence>
  <sentence id="115" has_changed="false">
    <source><![CDATA[Interaction and communication with client/citizen/family and relatives ]]></source>
    <translated><![CDATA[Vuorovaikutus ja viestintä asiakkaan/kansalaisen/perheen ja sukulaisten kanssa ]]></translated>
  </sentence>
  <sentence id="117" has_changed="false">
    <source><![CDATA[Reference to the qualification:]]></source>
    <translated><![CDATA[Viittaus tutkintoon:]]></translated>
  </sentence>
  <sentence id="118" has_changed="false">
    <source><![CDATA[Social care ]]></source>
    <translated><![CDATA[Sosiaalihuolto ]]></translated>
  </sentence>
  <sentence id="119" has_changed="false">
    <source><![CDATA[Area of work tasks:  ]]></source>
    <translated><![CDATA[Työtehtävien alue:  ]]></translated>
  </sentence>
  <sentence id="120" has_changed="false">
    <source><![CDATA[Working with creating a good situation of dialogue with the client and the client’s´ family. ]]></source>
    <translated><![CDATA[Työskentely hyvän vuoropuhelun saavuttamiseksi asiakkaan ja tämän perheen kanssa. ]]></translated>
  </sentence>
  <sentence id="121" has_changed="false">
    <source><![CDATA[Working with analyzing the client´s needs and understand the various characteristics of the clients. ]]></source>
    <translated><![CDATA[Työskentely asiakkaan tarpeita analysoiden ja erilaisia ominaisuuksia ymmärtäen. ]]></translated>
  </sentence>
  <sentence id="122" has_changed="false">
    <source><![CDATA[Working with different communication tools. ]]></source>
    <translated><![CDATA[Työskentely eri viestintävälineillä. ]]></translated>
  </sentence>
  <sentence id="123" has_changed="false">
    <source><![CDATA[Working with documentation.]]></source>
    <translated><![CDATA[Työskentely dokumentaation parissa.]]></translated>
  </sentence>
  <sentence id="124" has_changed="false">
    <source><![CDATA[EQF-level: 4]]></source>
    <translated><![CDATA[EQF-taso: 4]]></translated>
  </sentence>
  <sentence id="125" has_changed="false">
    <source><![CDATA[DQR-level: 4]]></source>
    <translated><![CDATA[DQR-taso: 4]]></translated>
  </sentence>
  <sentence id="126" has_changed="false">
    <source><![CDATA[Description of  the Unit:]]></source>
    <translated><![CDATA[Yksikön kuvaus:]]></translated>
  </sentence>
  <sentence id="127" has_changed="false">
    <source><![CDATA[Work with analyzing a client and suggest an appropriate way to communicate with the client. ]]></source>
    <translated><![CDATA[Työskentely asiakasta analysoiden ja tehdä suosituksia sopivista kommunikaatiotavoista asiakkaan kanssa. ]]></translated>
  </sentence>
  <sentence id="128" has_changed="false">
    <source><![CDATA[Work within the rules of the placements ethics, taking into account the professional secrecy. ]]></source>
    <translated><![CDATA[Työskentely sijoituspaikan eettisiä ohjeita noudattaen, mukaan lukien ammattimainen salassapitovelvollisuus. ]]></translated>
  </sentence>
  <sentence id="129" has_changed="false">
    <source><![CDATA[Plan and conduct a dialog with a client and the client’s family, using appropriate communication tools, and document information from the dialog. ]]></source>
    <translated><![CDATA[Suunnitella ja toteuttaa dialogia asiakkaan ja tämän perheen kanssa asianmukaisia kommunikaatiovälineitä käyttäen, sekä dokumentoida käytyjen dialogien sisältö. ]]></translated>
  </sentence>
  <sentence id="130" has_changed="false">
    <source><![CDATA[Be aware of the possibilities of guiding the client to other professionals, and use these when necessary.  ]]></source>
    <translated><![CDATA[Ole tietoinen mahdollisuuksistasi ohjata asiakas muiden terveydenhuollon ammattilaisten luo, ja käytä niitä tarvittaessa.  ]]></translated>
  </sentence>
  <sentence id="131" has_changed="false">
    <source><![CDATA[Knowledge]]></source>
    <translated><![CDATA[Tiedot]]></translated>
  </sentence>
  <sentence id="132" has_changed="false">
    <source><![CDATA[Skills]]></source>
    <translated><![CDATA[Taidot]]></translated>
  </sentence>
  <sentence id="133" has_changed="false">
    <source><![CDATA[Competence]]></source>
    <translated><![CDATA[Kompetenssi]]></translated>
  </sentence>
  <sentence id="134" has_changed="false">
    <source><![CDATA[The learner has knowledge about:]]></source>
    <translated><![CDATA[Oppijalla on tiedot seuraavista asiakokonaisuuksista:]]></translated>
  </sentence>
  <sentence id="135" has_changed="false">
    <source><![CDATA[The different forms of communication]]></source>
    <translated><![CDATA[Viestinnän eri muodot]]></translated>
  </sentence>
  <sentence id="136" has_changed="false">
    <source><![CDATA[The factors which influence the communication]]></source>
    <translated><![CDATA[Kommunikaatioon vaikuttavat tekijät]]></translated>
  </sentence>
  <sentence id="137" has_changed="false">
    <source><![CDATA[The way situations can be fit for a difficult communication]]></source>
    <translated><![CDATA[Kuinka tilanteet sovitetaan vaikeaan kommunikaatioon]]></translated>
  </sentence>
  <sentence id="138" has_changed="false">
    <source><![CDATA[The professional secret and discretion ]]></source>
    <translated><![CDATA[Ammatillinen vaitiolovelvollisuus ja hienovaraisuus ]]></translated>
  </sentence>
  <sentence id="139" has_changed="false">
    <source><![CDATA[The aids and tools necessary to communicate ]]></source>
    <translated><![CDATA[Kommunikaatioon tarvittavat apuvälineet ]]></translated>
  </sentence>
  <sentence id="140" has_changed="false">
    <source><![CDATA[respect for the rules of business ethics]]></source>
    <translated><![CDATA[liiketoiminnan etiikan sääntöjen kunnioittaminen]]></translated>
  </sentence>
  <sentence id="141" has_changed="false">
    <source><![CDATA[characteristics of the various clients]]></source>
    <translated><![CDATA[erilaisten asiakkaiden ominaisuudet]]></translated>
  </sentence>
  <sentence id="142" has_changed="false">
    <source><![CDATA[The learner is able to:]]></source>
    <translated><![CDATA[Oppija osaa:]]></translated>
  </sentence>
  <sentence id="143" has_changed="false">
    <source><![CDATA[Create a situation of exchange, favoring dialogue, the will of the client and the co-operation of their family and relatives]]></source>
    <translated><![CDATA[Luoda mielipiteenvaihtoa, dialogia, asiakkaan tahtoa ja tämän omaisten yhteistyöhalukkuutta suosivan kommunikaatiotilanteen]]></translated>
  </sentence>
  <sentence id="144" has_changed="false">
    <source><![CDATA[Analyze the client’s needs and adjust to them]]></source>
    <translated><![CDATA[Analysoida asiakkaan tarpeita ja sopeutua niihin]]></translated>
  </sentence>
  <sentence id="145" has_changed="false">
    <source><![CDATA[Guide the client to professionals, departments or partners as required]]></source>
    <translated><![CDATA[Opastaa asiakkaan asiaankuuluvien ammattilaisten, osastojen tai yhteistyökumppaneiden luo tarvittaessa]]></translated>
  </sentence>
  <sentence id="146" has_changed="false">
    <source><![CDATA[gather, select, and organize information]]></source>
    <translated><![CDATA[kerätä, valikoida ja järjestää tietoa]]></translated>
  </sentence>
  <sentence id="147" has_changed="false">
    <source><![CDATA[observe ]]></source>
    <translated><![CDATA[tarkkailla ]]></translated>
  </sentence>
  <sentence id="148" has_changed="false">
    <source><![CDATA[choose and use correct communication tools.]]></source>
    <translated><![CDATA[valita ja käyttää tilanteeseen sopivia viestintävälineitä.]]></translated>
  </sentence>
  <sentence id="149" has_changed="false">
    <source><![CDATA[draw up, write and communicate work related documents.]]></source>
    <translated><![CDATA[laatia, kirjoittaa työhön liittyviä asiakirjoja, sekä tiedottaa niistä.]]></translated>
  </sentence>
  <sentence id="150" has_changed="false">
    <source><![CDATA[The learner understands:]]></source>
    <translated><![CDATA[Oppija ymmärtää:]]></translated>
  </sentence>
  <sentence id="151" has_changed="false">
    <source><![CDATA[How he can collect the families’ and client’s needs]]></source>
    <translated><![CDATA[Kuinka hän voi kohdata perheiden ja asiakkaan tarpeet]]></translated>
  </sentence>
  <sentence id="152" has_changed="false">
    <source><![CDATA[How he can formulate answers or  suggest solutions ]]></source>
    <translated><![CDATA[Kuinka hän voi muotoilla vastauksia tai ehdottaa ratkaisuja ]]></translated>
  </sentence>
  <sentence id="153" has_changed="false">
    <source><![CDATA[add a value to work related documents.]]></source>
    <translated><![CDATA[lisätä arvoa työhön liittyviin asiakirjoihin.]]></translated>
  </sentence>
  <sentence id="154" has_changed="false">
    <source><![CDATA[transmit necessary information to ensure that documents are followed up on]]></source>
    <translated><![CDATA[toimittaa tarvittavat tiedot sen varmistamiseksi, että asiakirjat johtavat toimenpiteisiin]]></translated>
  </sentence>
  <sentence id="155" has_changed="false">
    <source><![CDATA[Social competences/Personal competences]]></source>
    <translated><![CDATA[Sosiaaliset/henkilökohtaiset kompetenssit]]></translated>
  </sentence>
  <sentence id="156" has_changed="false">
    <source><![CDATA[Ability to use a suitable language]]></source>
    <translated><![CDATA[Kyky käyttää sopivaa kieltä]]></translated>
  </sentence>
  <sentence id="157" has_changed="false">
    <source><![CDATA[quality of the listening, of the expression, of questioning]]></source>
    <translated><![CDATA[kuuntelemisen taito: ilmaisu ja kyseenalaistaminen]]></translated>
  </sentence>
  <sentence id="158" has_changed="false">
    <source><![CDATA[patience]]></source>
    <translated><![CDATA[kärsivällisyys]]></translated>
  </sentence>
  <sentence id="159" has_changed="false">
    <source><![CDATA[take care, carefulness]]></source>
    <translated><![CDATA[huolehtivaisuus, huolellisuus]]></translated>
  </sentence>
  <sentence id="160" has_changed="false">
    <source><![CDATA[empathy]]></source>
    <translated><![CDATA[empatia]]></translated>
  </sentence>
  <sentence id="161" has_changed="false">
    <source><![CDATA[adaptability capacity]]></source>
    <translated><![CDATA[sopeutumiskyky]]></translated>
  </sentence>
  <sentence id="162" has_changed="false">
    <source><![CDATA[taking initiatives]]></source>
    <translated><![CDATA[aloitekyky]]></translated>
  </sentence>
  <sentence id="163" has_changed="false">
    <source><![CDATA[analytical skills to a conflict]]></source>
    <translated><![CDATA[analyyttiset taidot konfliktitilanteessa]]></translated>
  </sentence>
  <sentence id="164" has_changed="false">
    <source><![CDATA[respectful attitude]]></source>
    <translated><![CDATA[kunnioittava asenne]]></translated>
  </sentence>
  <sentence id="165" has_changed="false">
    <source><![CDATA[Name of Unit 4:]]></source>
    <translated><![CDATA[Yksikön 4 nimi:]]></translated>
  </sentence>
  <sentence id="166" has_changed="false">
    <source><![CDATA[Teamwork]]></source>
    <translated><![CDATA[Ryhmätyö]]></translated>
  </sentence>
  <sentence id="168" has_changed="false">
    <source><![CDATA[Reference to the qualification:]]></source>
    <translated><![CDATA[Viittaus tutkintoon:]]></translated>
  </sentence>
  <sentence id="169" has_changed="false">
    <source><![CDATA[Social care ]]></source>
    <translated><![CDATA[Sosiaalihuolto ]]></translated>
  </sentence>
  <sentence id="170" has_changed="false">
    <source><![CDATA[Area of work tasks:  ]]></source>
    <translated><![CDATA[Työtehtävien alue:  ]]></translated>
  </sentence>
  <sentence id="171" has_changed="false">
    <source><![CDATA[Working to get an overview of the team and to take responsibility in the team.  ]]></source>
    <translated><![CDATA[Yleiskuvan saaminen ja vastuun ottaminen työryhmästä.  ]]></translated>
  </sentence>
  <sentence id="172" has_changed="false">
    <source><![CDATA[Working within the laws and organization in the host country. ]]></source>
    <translated><![CDATA[Työskentely isäntämaan lakien ja organisaation mukaisesti. ]]></translated>
  </sentence>
  <sentence id="173" has_changed="false">
    <source><![CDATA[Working with taking initiatives and share knowledge and information in the team.  ]]></source>
    <translated><![CDATA[Työskentely aloitteellisesti sekä jakaen osaamista ja tietoa työryhmän sisällä.  ]]></translated>
  </sentence>
  <sentence id="174" has_changed="false">
    <source><![CDATA[Develop capability to reflect upon practice and suggest new ways.]]></source>
    <translated><![CDATA[Kehittää kykyä pohtia käytäntöjä ja ehdottaa uusia tapoja.]]></translated>
  </sentence>
  <sentence id="175" has_changed="false">
    <source><![CDATA[EQF-level: 4]]></source>
    <translated><![CDATA[EQF-taso: 4]]></translated>
  </sentence>
  <sentence id="176" has_changed="false">
    <source><![CDATA[DQR-level: 4]]></source>
    <translated><![CDATA[DQR-taso: 4]]></translated>
  </sentence>
  <sentence id="177" has_changed="false">
    <source><![CDATA[Description of  the Unit: ]]></source>
    <translated><![CDATA[Yksikön kuvaus: ]]></translated>
  </sentence>
  <sentence id="178" has_changed="false">
    <source><![CDATA[Work with planning her or his working day, using the placements timetable. ]]></source>
    <translated><![CDATA[Työskennellä suunnitellen työpäivät sijoituspaikan aikataulun mukaisesti. ]]></translated>
  </sentence>
  <sentence id="179" has_changed="false">
    <source><![CDATA[Work with planning the teams work activities and participate in evaluation of the team members. ]]></source>
    <translated><![CDATA[Työskennellä suunnitellen työryhmän työtoiminnot ja osallistua työryhmän jäsenten arviointeihin. ]]></translated>
  </sentence>
  <sentence id="180" has_changed="false">
    <source><![CDATA[Develop a professional positioning, and take initiative to reflect upon practice in the team.]]></source>
    <translated><![CDATA[Kehittää ammatillista sijoittumista, ja tehdä aloite työryhmän käytäntöjen pohtimiseen.]]></translated>
  </sentence>
  <sentence id="181" has_changed="false">
    <source><![CDATA[Knowledge]]></source>
    <translated><![CDATA[Tiedot]]></translated>
  </sentence>
  <sentence id="182" has_changed="false">
    <source><![CDATA[Skills]]></source>
    <translated><![CDATA[Taidot]]></translated>
  </sentence>
  <sentence id="183" has_changed="false">
    <source><![CDATA[Competence]]></source>
    <translated><![CDATA[Kompetenssi]]></translated>
  </sentence>
  <sentence id="184" has_changed="false">
    <source><![CDATA[The learner has knowledge about]]></source>
    <translated><![CDATA[Oppijalla on tiedot seuraavista asiakokonaisuuksista]]></translated>
  </sentence>
  <sentence id="185" has_changed="false">
    <source><![CDATA[status and skills of team members and their limits]]></source>
    <translated><![CDATA[työryhmän jäsenten asema ja osaaminen, sekä niiden rajat]]></translated>
  </sentence>
  <sentence id="186" has_changed="false">
    <source><![CDATA[work legislation]]></source>
    <translated><![CDATA[työlainsäädäntö]]></translated>
  </sentence>
  <sentence id="187" has_changed="false">
    <source><![CDATA[importance of teamwork ]]></source>
    <translated><![CDATA[tiimityön tärkeys ]]></translated>
  </sentence>
  <sentence id="188" has_changed="false">
    <source><![CDATA[how the work field is organized in the host country ]]></source>
    <translated><![CDATA[kuinka työkenttä on organisoitu isäntämaassa ]]></translated>
  </sentence>
  <sentence id="189" has_changed="false">
    <source><![CDATA[different work timetable]]></source>
    <translated><![CDATA[erilainen työaikataulu]]></translated>
  </sentence>
  <sentence id="190" has_changed="false">
    <source><![CDATA[ The learner is able to]]></source>
    <translated><![CDATA[ Oppija osaa]]></translated>
  </sentence>
  <sentence id="191" has_changed="false">
    <source><![CDATA[share information with the team]]></source>
    <translated><![CDATA[jakaa tietoa työryhmän sisällä]]></translated>
  </sentence>
  <sentence id="192" has_changed="false">
    <source><![CDATA[plan one’s own work activities]]></source>
    <translated><![CDATA[suunnitella omaa työtoimintaansa]]></translated>
  </sentence>
  <sentence id="193" has_changed="false">
    <source><![CDATA[establish the work timetable and the team members’ work activities.]]></source>
    <translated><![CDATA[luoda työaikataulun ja työryhmän työtehtävät.]]></translated>
  </sentence>
  <sentence id="194" has_changed="false">
    <source><![CDATA[participate in team members’ evaluation.]]></source>
    <translated><![CDATA[osallistua työryhmän jäsenten arviointeihin.]]></translated>
  </sentence>
  <sentence id="195" has_changed="false">
    <source><![CDATA[be aware of his responsibility within a team]]></source>
    <translated><![CDATA[olla tietoinen vastuustaan työryhmän jäsenenä]]></translated>
  </sentence>
  <sentence id="196" has_changed="false">
    <source><![CDATA[have a critical mind]]></source>
    <translated><![CDATA[olla kriittinen]]></translated>
  </sentence>
  <sentence id="197" has_changed="false">
    <source><![CDATA[take initiative]]></source>
    <translated><![CDATA[olla aloitteellinen]]></translated>
  </sentence>
  <sentence id="198" has_changed="false">
    <source><![CDATA[The learner understands]]></source>
    <translated><![CDATA[Oppija ymmärtää:]]></translated>
  </sentence>
  <sentence id="199" has_changed="false">
    <source><![CDATA[how to join a cross departmental work team]]></source>
    <translated><![CDATA[miten osastojen rajat ylittävään työryhmään liitytään]]></translated>
  </sentence>
  <sentence id="200" has_changed="false">
    <source><![CDATA[his/her limits in his/her work]]></source>
    <translated><![CDATA[omat rajansa työssä]]></translated>
  </sentence>
  <sentence id="201" has_changed="false">
    <source><![CDATA[the value of the law]]></source>
    <translated><![CDATA[lain arvon]]></translated>
  </sentence>
  <sentence id="202" has_changed="false">
    <source><![CDATA[Social competences/Personal competences]]></source>
    <translated><![CDATA[Sosiaaliset/henkilökohtaiset kompetenssit]]></translated>
  </sentence>
  <sentence id="203" has_changed="false">
    <source><![CDATA[-flexibility ]]></source>
    <translated><![CDATA[-joustavuus ]]></translated>
  </sentence>
  <sentence id="204" has_changed="false">
    <source><![CDATA[-be punctual]]></source>
    <translated><![CDATA[-täsmällisyys]]></translated>
  </sentence>
  <sentence id="205" has_changed="false">
    <source><![CDATA[-respect of ethics rules]]></source>
    <translated><![CDATA[-eettisten säännösten kunnioittaminen]]></translated>
  </sentence>
  <sentence id="206" has_changed="false">
    <source><![CDATA[-analytical skills to a conflict]]></source>
    <translated><![CDATA[-analyyttiset taidot konfliktitilanteessa]]></translated>
  </sentence>
  <sentence id="207" has_changed="false">
    <source><![CDATA[-respectful attitude]]></source>
    <translated><![CDATA[-kunnioittava asenne]]></translated>
  </sentence>
  <sentence id="208" has_changed="false">
    <source><![CDATA[-get a team spirit]]></source>
    <translated><![CDATA[-joukkuehengen merkitys]]></translated>
  </sentence>
  <sentence id="209" has_changed="false">
    <source><![CDATA[Name of Unit 5:]]></source>
    <translated><![CDATA[Yksikön 5 nimi:]]></translated>
  </sentence>
  <sentence id="210" has_changed="false">
    <source><![CDATA[Administrative and documental tasks ]]></source>
    <translated><![CDATA[Hallinnolliset ja dokumentaariset tehtävät ]]></translated>
  </sentence>
  <sentence id="212" has_changed="false">
    <source><![CDATA[Reference to the qualification:]]></source>
    <translated><![CDATA[Viittaus tutkintoon:]]></translated>
  </sentence>
  <sentence id="213" has_changed="false">
    <source><![CDATA[Social care]]></source>
    <translated><![CDATA[Sosiaalihuolto]]></translated>
  </sentence>
  <sentence id="214" has_changed="false">
    <source><![CDATA[Area of work tasks:  ]]></source>
    <translated><![CDATA[Työtehtävien alue:  ]]></translated>
  </sentence>
  <sentence id="215" has_changed="false">
    <source><![CDATA[Working with the documents, used in that particular country or at that particular placement, both in procedures and clients files. ]]></source>
    <translated><![CDATA[Työskentely kyseisessä maassa tai sijoituspaikassa käytettävien asiakirjojen kanssa, sisältäen sekä menettelyihin että asiakastietoihin liittyvät asiakirjat. ]]></translated>
  </sentence>
  <sentence id="216" has_changed="false">
    <source><![CDATA[Working with quality checks and professional secrecy. ]]></source>
    <translated><![CDATA[Työskentely laatutarkistuksien ja ammattimaisen vaitiolovelvollisuuden kanssa. ]]></translated>
  </sentence>
  <sentence id="217" has_changed="false">
    <source><![CDATA[EQF-level: 4]]></source>
    <translated><![CDATA[EQF-taso: 4]]></translated>
  </sentence>
  <sentence id="218" has_changed="false">
    <source><![CDATA[DQR-level: 4]]></source>
    <translated><![CDATA[DQR-taso: 4]]></translated>
  </sentence>
  <sentence id="219" has_changed="false">
    <source><![CDATA[Description of the Unit: ]]></source>
    <translated><![CDATA[Yksikön kuvaus: ]]></translated>
  </sentence>
  <sentence id="220" has_changed="false">
    <source><![CDATA[The learner works with her / his overview of different documents and the use of these, and develops understanding of the importance of documentation. ]]></source>
    <translated><![CDATA[Oppija luo näkemyksen erilaisiin asiakirjoihin ja niiden käyttöön, sekä oppii ymmärtämään dokumentaation tärkeyden. ]]></translated>
  </sentence>
  <sentence id="221" has_changed="false">
    <source><![CDATA[Knowledge]]></source>
    <translated><![CDATA[Tiedot]]></translated>
  </sentence>
  <sentence id="222" has_changed="false">
    <source><![CDATA[Skills]]></source>
    <translated><![CDATA[Taidot]]></translated>
  </sentence>
  <sentence id="223" has_changed="false">
    <source><![CDATA[Competence]]></source>
    <translated><![CDATA[Kompetenssi]]></translated>
  </sentence>
  <sentence id="224" has_changed="false">
    <source><![CDATA[The learner has knowledge about]]></source>
    <translated><![CDATA[Oppijalla on tiedot seuraavista alueista]]></translated>
  </sentence>
  <sentence id="225" has_changed="false">
    <source><![CDATA[know which staff are in charge of quality checks and quality management]]></source>
    <translated><![CDATA[tietää, ketkä henkilöstön jäsenet ovat vastuussa laatutarkistuksista ja laadunhallinnasta]]></translated>
  </sentence>
  <sentence id="226" has_changed="false">
    <source><![CDATA[documents and standards]]></source>
    <translated><![CDATA[asiakirjat ja standardit]]></translated>
  </sentence>
  <sentence id="227" has_changed="false">
    <source><![CDATA[procedure of orders]]></source>
    <translated><![CDATA[tilausmenettely]]></translated>
  </sentence>
  <sentence id="228" has_changed="false">
    <source><![CDATA[inventory turnover]]></source>
    <translated><![CDATA[varaston kiertonopeus]]></translated>
  </sentence>
  <sentence id="229" has_changed="false">
    <source><![CDATA[client’s file]]></source>
    <translated><![CDATA[asiakkaan kansio]]></translated>
  </sentence>
  <sentence id="230" has_changed="false">
    <source><![CDATA[The learner is able to]]></source>
    <translated><![CDATA[Oppija osaa]]></translated>
  </sentence>
  <sentence id="231" has_changed="false">
    <source><![CDATA[file documents]]></source>
    <translated><![CDATA[arkistoida asiakirjoja]]></translated>
  </sentence>
  <sentence id="232" has_changed="false">
    <source><![CDATA[keep professional secrets]]></source>
    <translated><![CDATA[pitää kiinni vaitiolovelvollisuudesta]]></translated>
  </sentence>
  <sentence id="233" has_changed="false">
    <source><![CDATA[evaluate product and material needs]]></source>
    <translated><![CDATA[arvioida tuote- ja materiaalitarpeita]]></translated>
  </sentence>
  <sentence id="234" has_changed="false">
    <source><![CDATA[The learner understands]]></source>
    <translated><![CDATA[Oppija ymmärtää]]></translated>
  </sentence>
  <sentence id="235" has_changed="false">
    <source><![CDATA[the difference in administrative work between countries]]></source>
    <translated><![CDATA[hallinnollisen työn erot eri maiden välillä]]></translated>
  </sentence>
  <sentence id="236" has_changed="false">
    <source><![CDATA[that it is important to have documents]]></source>
    <translated><![CDATA[dokumentoinnin tärkeyden]]></translated>
  </sentence>
  <sentence id="237" has_changed="false">
    <source><![CDATA[Social competences/Personal competences]]></source>
    <translated><![CDATA[Sosiaaliset/henkilökohtaiset kompetenssit]]></translated>
  </sentence>
  <sentence id="238" has_changed="false">
    <source><![CDATA[work by protocol]]></source>
    <translated><![CDATA[työskentely hoitosuunnitelman mukaisesti]]></translated>
  </sentence>
  <sentence id="239" has_changed="false">
    <source><![CDATA[accuracy]]></source>
    <translated><![CDATA[tarkkuus]]></translated>
  </sentence>
  <sentence id="240" has_changed="false">
    <source><![CDATA[respect of ethics rules]]></source>
    <translated><![CDATA[eettisten sääntöjen kunnioittaminen]]></translated>
  </sentence>
  <sentence id="241" has_changed="false">
    <source><![CDATA[respectful attitude]]></source>
    <translated><![CDATA[kunnioittava asenne]]></translated>
  </sentence>
  <sentence id="242" has_changed="false">
    <source><![CDATA[ Name of Unit 6:]]></source>
    <translated><![CDATA[ Yksikön 6 nimi:]]></translated>
  </sentence>
  <sentence id="243" has_changed="false">
    <source><![CDATA[Device and implement activities ]]></source>
    <translated><![CDATA[Toimintojen valmistelu ja toteuttaminen ]]></translated>
  </sentence>
  <sentence id="245" has_changed="false">
    <source><![CDATA[Reference to the qualification:]]></source>
    <translated><![CDATA[Viittaus tutkintoon:]]></translated>
  </sentence>
  <sentence id="246" has_changed="false">
    <source><![CDATA[Social care]]></source>
    <translated><![CDATA[Sosiaalihuolto]]></translated>
  </sentence>
  <sentence id="247" has_changed="false">
    <source><![CDATA[Area of work tasks:  ]]></source>
    <translated><![CDATA[Työtehtävien alue:  ]]></translated>
  </sentence>
  <sentence id="248" has_changed="false">
    <source><![CDATA[Working with development of children and clients, even clients with handicaps or diseases. ]]></source>
    <translated><![CDATA[Työskentely lasten ja asiakkaiden kehityskysymysten kanssa, sisältäen myös asiakkaita, joilla on jokin vamma tai sairaus. ]]></translated>
  </sentence>
  <sentence id="249" has_changed="false">
    <source><![CDATA[Working with planning, leading and evaluation of activities for children and clients with or without handicaps or diseases. ]]></source>
    <translated><![CDATA[Työskentely toimintojen suunnittelun, johtamisen ja arvioinnin parissa lapsille ja asiakkaille joilla joko on, tai ei ole, vammoja tai sairauksia. ]]></translated>
  </sentence>
  <sentence id="250" has_changed="false">
    <source><![CDATA[Working to motivate the child/client to participate in activities.]]></source>
    <translated><![CDATA[Työskentely lapsen/asiakkaan toimintaan osallistumisen motivoimiseksi.]]></translated>
  </sentence>
  <sentence id="251" has_changed="false">
    <source><![CDATA[EQF-level: 4]]></source>
    <translated><![CDATA[EQF-taso: 4]]></translated>
  </sentence>
  <sentence id="252" has_changed="false">
    <source><![CDATA[DQR-level: 4]]></source>
    <translated><![CDATA[DQR-taso: 4]]></translated>
  </sentence>
  <sentence id="253" has_changed="false">
    <source><![CDATA[Description of the Unit: ]]></source>
    <translated><![CDATA[Yksikön kuvaus: ]]></translated>
  </sentence>
  <sentence id="254" has_changed="false">
    <source><![CDATA[The learner works to assess the child’s natural development and deviations from this; and with planning an activity, based on the child/client. ]]></source>
    <translated><![CDATA[Oppija pyrkii työssään arvioimaan lapsen luonnollista kehitystä ja siitä poikkeamista, sekä suunnittelee lapselle/asiakkaalle räätälöityä toimintaa. ]]></translated>
  </sentence>
  <sentence id="255" has_changed="false">
    <source><![CDATA[The learner evaluates the activity afterwards.]]></source>
    <translated><![CDATA[Oppija arvioi toiminnan jälkikäteen.]]></translated>
  </sentence>
  <sentence id="256" has_changed="false">
    <source><![CDATA[Knowledge]]></source>
    <translated><![CDATA[Tuntemus]]></translated>
  </sentence>
  <sentence id="257" has_changed="false">
    <source><![CDATA[Skills]]></source>
    <translated><![CDATA[Taidot]]></translated>
  </sentence>
  <sentence id="258" has_changed="false">
    <source><![CDATA[Competence]]></source>
    <translated><![CDATA[Kompetenssi]]></translated>
  </sentence>
  <sentence id="259" has_changed="false">
    <source><![CDATA[The learner has knowledge about]]></source>
    <translated><![CDATA[Oppijalla on tiedot seuraavista alueista]]></translated>
  </sentence>
  <sentence id="260" has_changed="false">
    <source><![CDATA[the development of people ]]></source>
    <translated><![CDATA[ihmisen kehitys ]]></translated>
  </sentence>
  <sentence id="261" has_changed="false">
    <source><![CDATA[handicaps and diseases]]></source>
    <translated><![CDATA[vammat ja sairaudet]]></translated>
  </sentence>
  <sentence id="262" has_changed="false">
    <source><![CDATA[quality of life]]></source>
    <translated><![CDATA[elämänlaatu]]></translated>
  </sentence>
  <sentence id="263" has_changed="false">
    <source><![CDATA[what activities are possible]]></source>
    <translated><![CDATA[minkälainen toiminta on mahdollista]]></translated>
  </sentence>
  <sentence id="264" has_changed="false">
    <source><![CDATA[the goals you can reach with activities]]></source>
    <translated><![CDATA[toiminnalla saavutettavissa olevat tavoitteet]]></translated>
  </sentence>
  <sentence id="265" has_changed="false">
    <source><![CDATA[planning and evaluation of activities]]></source>
    <translated><![CDATA[toimintojen suunnittelu ja arviointi]]></translated>
  </sentence>
  <sentence id="266" has_changed="false">
    <source><![CDATA[The learner is able to]]></source>
    <translated><![CDATA[Oppija osaa]]></translated>
  </sentence>
  <sentence id="267" has_changed="false">
    <source><![CDATA[organize, lead and evaluate activities]]></source>
    <translated><![CDATA[organisoida, johtaa ja arvioida toimintaa]]></translated>
  </sentence>
  <sentence id="268" has_changed="false">
    <source><![CDATA[adapt the activities to the clients]]></source>
    <translated><![CDATA[Sopeuttaa toimintaansa asiakkaiden mukaan]]></translated>
  </sentence>
  <sentence id="269" has_changed="false">
    <source><![CDATA[The learner understands]]></source>
    <translated><![CDATA[Oppija ymmärtää]]></translated>
  </sentence>
  <sentence id="270" has_changed="false">
    <source><![CDATA[the importance of different activities]]></source>
    <translated><![CDATA[eri toimintojen merkityksen]]></translated>
  </sentence>
  <sentence id="271" has_changed="false">
    <source><![CDATA[show initiative]]></source>
    <translated><![CDATA[osoittaa aloitekykyä]]></translated>
  </sentence>
  <sentence id="272" has_changed="false">
    <source><![CDATA[the goals you can reach with an activity have value to different clients]]></source>
    <translated><![CDATA[että toiminnalla saavutettavat tavoitteet ovat arvokkaita asiakkaille]]></translated>
  </sentence>
  <sentence id="273" has_changed="false">
    <source><![CDATA[Social competences/Personal competences]]></source>
    <translated><![CDATA[Sosiaaliset/henkilökohtaiset kompetenssit]]></translated>
  </sentence>
  <sentence id="274" has_changed="false">
    <source><![CDATA[enthusiasm]]></source>
    <translated><![CDATA[innostus]]></translated>
  </sentence>
  <sentence id="275" has_changed="false">
    <source><![CDATA[empathy]]></source>
    <translated><![CDATA[empatia]]></translated>
  </sentence>
  <sentence id="276" has_changed="false">
    <source><![CDATA[patience]]></source>
    <translated><![CDATA[kärsivällisyys]]></translated>
  </sentence>
  <sentence id="277" has_changed="false">
    <source><![CDATA[creativity]]></source>
    <translated><![CDATA[luovuus]]></translated>
  </sentence>
  <sentence id="278" has_changed="false">
    <source><![CDATA[leadership]]></source>
    <translated><![CDATA[johtajuus]]></translated>
  </sentence>
  <sentence id="279" has_changed="false">
    <source><![CDATA[Name of Unit 7:]]></source>
    <translated><![CDATA[Yksikön 7 nimi:]]></translated>
  </sentence>
  <sentence id="280" has_changed="false">
    <source><![CDATA[Planning and management]]></source>
    <translated><![CDATA[Suunnittelu ja hallinto]]></translated>
  </sentence>
  <sentence id="282" has_changed="false">
    <source><![CDATA[Reference to the qualification:]]></source>
    <translated><![CDATA[Viittaus tutkintoon:]]></translated>
  </sentence>
  <sentence id="283" has_changed="false">
    <source><![CDATA[Social care]]></source>
    <translated><![CDATA[Sosiaalihuolto]]></translated>
  </sentence>
  <sentence id="284" has_changed="false">
    <source><![CDATA[Area of work tasks:  ]]></source>
    <translated><![CDATA[Työtehtävien alue:  ]]></translated>
  </sentence>
  <sentence id="285" has_changed="false">
    <source><![CDATA[Working with organization, planning and management.]]></source>
    <translated><![CDATA[Työskentely organisoinnissa, suunnittelussa ja hallinnossa.]]></translated>
  </sentence>
  <sentence id="286" has_changed="false">
    <source><![CDATA[EQF-level: 4]]></source>
    <translated><![CDATA[EQF-taso: 4]]></translated>
  </sentence>
  <sentence id="287" has_changed="false">
    <source><![CDATA[DQR-level: 4]]></source>
    <translated><![CDATA[DQR-taso: 4]]></translated>
  </sentence>
  <sentence id="288" has_changed="false">
    <source><![CDATA[Description of the Unit:]]></source>
    <translated><![CDATA[Yksikön kuvaus:]]></translated>
  </sentence>
  <sentence id="289" has_changed="false">
    <source><![CDATA[ The learner works to get an overview and understanding  of the placement and organization and how to communicate inside the organization. ]]></source>
    <translated><![CDATA[ Oppija pyrkii hankkimaan yleiskuvan ja ymmärryksen sijoituspaikasta ja organisaatiosta, sekä organisaation sisäisestä kommunikaatiosta. ]]></translated>
  </sentence>
  <sentence id="290" has_changed="false">
    <source><![CDATA[The learner works with planning and managing her/his own daily work and with her/his professional position. ]]></source>
    <translated><![CDATA[Oppija työskentelee suunnitellen ja halliten omaa päivittäistä työtään omassa ammatillisessa asemassaan. ]]></translated>
  </sentence>
  <sentence id="291" has_changed="false">
    <source><![CDATA[Knowledge]]></source>
    <translated><![CDATA[Tuntemus]]></translated>
  </sentence>
  <sentence id="292" has_changed="false">
    <source><![CDATA[Skills]]></source>
    <translated><![CDATA[Taidot]]></translated>
  </sentence>
  <sentence id="293" has_changed="false">
    <source><![CDATA[Competence]]></source>
    <translated><![CDATA[Kompetenssi]]></translated>
  </sentence>
  <sentence id="294" has_changed="false">
    <source><![CDATA[The learner has knowledge about]]></source>
    <translated><![CDATA[Oppijalla on tiedot seuraavista alueista]]></translated>
  </sentence>
  <sentence id="295" has_changed="false">
    <source><![CDATA[work by the basic planning of the organization]]></source>
    <translated><![CDATA[työskentely organisaation perussunnitelman mukaisesti]]></translated>
  </sentence>
  <sentence id="296" has_changed="false">
    <source><![CDATA[manage your own work]]></source>
    <translated><![CDATA[oman työn hallinta]]></translated>
  </sentence>
  <sentence id="297" has_changed="false">
    <source><![CDATA[the interest for the team ]]></source>
    <translated><![CDATA[kiinnostus työryhmää kohtaan ]]></translated>
  </sentence>
  <sentence id="298" has_changed="false">
    <source><![CDATA[communication rules]]></source>
    <translated><![CDATA[viestinnän säännöt]]></translated>
  </sentence>
  <sentence id="299" has_changed="false">
    <source><![CDATA[professional positioning]]></source>
    <translated><![CDATA[ammatillinen asemointi]]></translated>
  </sentence>
  <sentence id="300" has_changed="false">
    <source><![CDATA[The learner is able to]]></source>
    <translated><![CDATA[Oppija osaa]]></translated>
  </sentence>
  <sentence id="301" has_changed="false">
    <source><![CDATA[plan one’s own work activities]]></source>
    <translated><![CDATA[suunnitella omaa työtoimintaansa]]></translated>
  </sentence>
  <sentence id="302" has_changed="false">
    <source><![CDATA[accept another point of view]]></source>
    <translated><![CDATA[hyväksyä toisenkin näkökulman]]></translated>
  </sentence>
  <sentence id="303" has_changed="false">
    <source><![CDATA[The learner understands]]></source>
    <translated><![CDATA[Oppija ymmärtää]]></translated>
  </sentence>
  <sentence id="304" has_changed="false">
    <source><![CDATA[the importance of planning]]></source>
    <translated><![CDATA[suunnittelun merkityksen]]></translated>
  </sentence>
  <sentence id="305" has_changed="false">
    <source><![CDATA[Social competences/Personal competences]]></source>
    <translated><![CDATA[Sosiaaliset/henkilökohtaiset kompetenssit]]></translated>
  </sentence>
  <sentence id="306" has_changed="false">
    <source><![CDATA[quality of the listening, of the expression, of questioning]]></source>
    <translated><![CDATA[kuuntelemisen taito: ilmaisu ja kyseenalaistaminen]]></translated>
  </sentence>
  <sentence id="307" has_changed="false">
    <source><![CDATA[patience]]></source>
    <translated><![CDATA[kärsivällisyys]]></translated>
  </sentence>
  <sentence id="308" has_changed="false">
    <source><![CDATA[adaptability capacity]]></source>
    <translated><![CDATA[sopeutumiskyky]]></translated>
  </sentence>
  <sentence id="309" has_changed="false">
    <source><![CDATA[taking initiatives]]></source>
    <translated><![CDATA[aloitekyky]]></translated>
  </sentence>
  <sentence id="310" has_changed="false">
    <source><![CDATA[be punctual]]></source>
    <translated><![CDATA[täsmällisyys]]></translated>
  </sentence>
  <sentence id="311" has_changed="false">
    <source><![CDATA[team spirit]]></source>
    <translated><![CDATA[joukkuehenki]]></translated>
  </sentence>
  <sentence id="312" has_changed="false">
    <source><![CDATA[respect of ethics rules]]></source>
    <translated><![CDATA[eettisten sääntöjen kunnioittaminen]]></translated>
  </sentence>
  <sentence id="313" has_changed="false">
    <source><![CDATA[analytical skills to an emergency or conflict]]></source>
    <translated><![CDATA[analyyttiset taidot hätä- tai konfliktitilanteessa]]></translated>
  </sentence>
  <sentence id="314" has_changed="false">
    <source><![CDATA[respectful attitude]]></source>
    <translated><![CDATA[kunnioittava asenne]]></translated>
  </sentence>
  <sentence id="315" has_changed="false">
    <source><![CDATA[reliability]]></source>
    <translated><![CDATA[luotettavuus]]></translated>
  </sentence>
  <sentence id="316" has_changed="false">
    <source><![CDATA[anticipate]]></source>
    <translated><![CDATA[ennakointi]]></translated>
  </sentence>
  <sentence id="317" has_changed="false">
    <source><![CDATA[Additional information: ]]></source>
    <translated><![CDATA[Lisätietoja: ]]></translated>
  </sentence>
  <sentence id="318" has_changed="false">
    <source><![CDATA[The 7 units refer to the learning field for Social care assistants or a similar education in the participating countries.]]></source>
    <translated><![CDATA[Mainitut 7 yksikköä viittaavat sosiaalihuollon assistentin oppialaan tai sitä vastaavien koulutuksien oppimiskenttään eri osanottajamaissa.]]></translated>
  </sentence>
  <sentence id="319" has_changed="false">
    <source><![CDATA[Developed by: working group EREIVET network]]></source>
    <translated><![CDATA[Kehittäjä: EREIVET-verkoston työryhmä]]></translated>
  </sentence>
</roo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1586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IT-Center Fyn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Merete Frank Christensen</dc:creator>
  <cp:lastModifiedBy>Annette Kay</cp:lastModifiedBy>
  <cp:revision>2</cp:revision>
  <dcterms:created xsi:type="dcterms:W3CDTF">2014-08-07T10:15:00Z</dcterms:created>
  <dcterms:modified xsi:type="dcterms:W3CDTF">2014-08-07T10:15:00Z</dcterms:modified>
</cp:coreProperties>
</file>