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5" w:rsidRPr="008404A5" w:rsidRDefault="008404A5" w:rsidP="008404A5">
      <w:pPr>
        <w:rPr>
          <w:lang w:val="da-DK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D9058B3" wp14:editId="55A7B74C">
            <wp:simplePos x="0" y="0"/>
            <wp:positionH relativeFrom="column">
              <wp:posOffset>3657600</wp:posOffset>
            </wp:positionH>
            <wp:positionV relativeFrom="paragraph">
              <wp:posOffset>-840740</wp:posOffset>
            </wp:positionV>
            <wp:extent cx="917575" cy="1000760"/>
            <wp:effectExtent l="0" t="0" r="0" b="889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4A5" w:rsidRPr="0056658E" w:rsidRDefault="008404A5" w:rsidP="008404A5">
      <w:pPr>
        <w:outlineLvl w:val="0"/>
        <w:rPr>
          <w:b/>
          <w:sz w:val="48"/>
          <w:szCs w:val="48"/>
          <w:lang w:val="de-AT"/>
        </w:rPr>
      </w:pPr>
      <w:bookmarkStart w:id="0" w:name="sentence_4"/>
      <w:r w:rsidRPr="0056658E">
        <w:rPr>
          <w:b/>
          <w:sz w:val="48"/>
          <w:szCs w:val="48"/>
          <w:lang w:val="de-AT"/>
        </w:rPr>
        <w:t>Mobilitätseinheiten für Assistenten im Gesundheits- und Sozialwesen</w:t>
      </w:r>
      <w:bookmarkEnd w:id="0"/>
    </w:p>
    <w:p w:rsidR="008404A5" w:rsidRPr="0056658E" w:rsidRDefault="008404A5" w:rsidP="008404A5">
      <w:pPr>
        <w:spacing w:after="0" w:line="240" w:lineRule="auto"/>
        <w:outlineLvl w:val="0"/>
        <w:rPr>
          <w:b/>
          <w:sz w:val="24"/>
          <w:szCs w:val="24"/>
          <w:lang w:val="de-AT"/>
        </w:rPr>
      </w:pPr>
      <w:bookmarkStart w:id="1" w:name="sentence_5"/>
      <w:r w:rsidRPr="0056658E">
        <w:rPr>
          <w:b/>
          <w:sz w:val="24"/>
          <w:szCs w:val="24"/>
          <w:lang w:val="de-AT"/>
        </w:rPr>
        <w:t xml:space="preserve">Diese Einheiten wurden von einer Arbeitsgruppe im Rahmen des LDV Netzwerkprojekts EREIVET mit 16 Teilnehmern aus 8 Ländern erarbeitet. </w:t>
      </w:r>
      <w:bookmarkStart w:id="2" w:name="sentence_6"/>
      <w:bookmarkEnd w:id="1"/>
      <w:r w:rsidRPr="0056658E">
        <w:rPr>
          <w:b/>
          <w:sz w:val="24"/>
          <w:szCs w:val="24"/>
          <w:lang w:val="de-AT"/>
        </w:rPr>
        <w:t>Sie beschreiben die folgenden Aktivitäten:</w:t>
      </w:r>
      <w:bookmarkEnd w:id="2"/>
    </w:p>
    <w:p w:rsidR="0056658E" w:rsidRPr="0056658E" w:rsidRDefault="0056658E" w:rsidP="008404A5">
      <w:pPr>
        <w:spacing w:after="0" w:line="240" w:lineRule="auto"/>
        <w:outlineLvl w:val="0"/>
        <w:rPr>
          <w:b/>
          <w:sz w:val="24"/>
          <w:szCs w:val="24"/>
          <w:lang w:val="de-AT"/>
        </w:rPr>
      </w:pPr>
    </w:p>
    <w:p w:rsidR="0056658E" w:rsidRDefault="008404A5" w:rsidP="008404A5">
      <w:pPr>
        <w:spacing w:after="0" w:line="240" w:lineRule="auto"/>
        <w:outlineLvl w:val="0"/>
        <w:rPr>
          <w:lang w:val="de-AT"/>
        </w:rPr>
      </w:pPr>
      <w:bookmarkStart w:id="3" w:name="sentence_7"/>
      <w:r w:rsidRPr="0056658E">
        <w:rPr>
          <w:b/>
          <w:lang w:val="de-AT"/>
        </w:rPr>
        <w:t>Gesundheitswesen:</w:t>
      </w:r>
      <w:r w:rsidRPr="0056658E">
        <w:rPr>
          <w:lang w:val="de-AT"/>
        </w:rPr>
        <w:t xml:space="preserve"> </w:t>
      </w:r>
    </w:p>
    <w:p w:rsidR="008404A5" w:rsidRPr="0056658E" w:rsidRDefault="008404A5" w:rsidP="008404A5">
      <w:pPr>
        <w:spacing w:after="0" w:line="240" w:lineRule="auto"/>
        <w:outlineLvl w:val="0"/>
        <w:rPr>
          <w:lang w:val="de-AT"/>
        </w:rPr>
      </w:pPr>
      <w:r w:rsidRPr="0056658E">
        <w:rPr>
          <w:lang w:val="de-AT"/>
        </w:rPr>
        <w:t>Grundlegende Pflege und Hygiene</w:t>
      </w:r>
      <w:bookmarkEnd w:id="3"/>
    </w:p>
    <w:p w:rsidR="008404A5" w:rsidRPr="0056658E" w:rsidRDefault="008404A5" w:rsidP="008404A5">
      <w:pPr>
        <w:spacing w:after="0" w:line="240" w:lineRule="auto"/>
        <w:rPr>
          <w:bCs/>
          <w:lang w:val="de-AT"/>
        </w:rPr>
      </w:pPr>
      <w:bookmarkStart w:id="4" w:name="sentence_8"/>
      <w:r w:rsidRPr="0056658E">
        <w:rPr>
          <w:bCs/>
          <w:lang w:val="de-AT"/>
        </w:rPr>
        <w:t>Grundpflege</w:t>
      </w:r>
      <w:bookmarkEnd w:id="4"/>
    </w:p>
    <w:p w:rsidR="008404A5" w:rsidRPr="0056658E" w:rsidRDefault="008404A5" w:rsidP="008404A5">
      <w:pPr>
        <w:pStyle w:val="Textkrper"/>
        <w:rPr>
          <w:rFonts w:ascii="Calibri" w:hAnsi="Calibri"/>
          <w:b w:val="0"/>
          <w:sz w:val="22"/>
          <w:szCs w:val="22"/>
          <w:lang w:val="de-AT"/>
        </w:rPr>
      </w:pPr>
      <w:bookmarkStart w:id="5" w:name="sentence_9"/>
      <w:r w:rsidRPr="0056658E">
        <w:rPr>
          <w:rFonts w:ascii="Calibri" w:hAnsi="Calibri"/>
          <w:b w:val="0"/>
          <w:sz w:val="22"/>
          <w:szCs w:val="22"/>
          <w:lang w:val="de-AT"/>
        </w:rPr>
        <w:t>Interaktion und Kommunikation mit dem Patienten / Bürger / Familie und Verwandten</w:t>
      </w:r>
      <w:bookmarkEnd w:id="5"/>
    </w:p>
    <w:p w:rsidR="008404A5" w:rsidRPr="0056658E" w:rsidRDefault="008404A5" w:rsidP="008404A5">
      <w:pPr>
        <w:spacing w:after="0" w:line="240" w:lineRule="auto"/>
        <w:rPr>
          <w:bCs/>
          <w:lang w:val="de-AT"/>
        </w:rPr>
      </w:pPr>
      <w:bookmarkStart w:id="6" w:name="sentence_10"/>
      <w:r w:rsidRPr="0056658E">
        <w:rPr>
          <w:bCs/>
          <w:lang w:val="de-AT"/>
        </w:rPr>
        <w:t>Teamwork</w:t>
      </w:r>
      <w:bookmarkEnd w:id="6"/>
    </w:p>
    <w:p w:rsidR="008404A5" w:rsidRPr="0056658E" w:rsidRDefault="008404A5" w:rsidP="008404A5">
      <w:pPr>
        <w:pStyle w:val="Textkrper"/>
        <w:widowControl/>
        <w:rPr>
          <w:rFonts w:ascii="Calibri" w:hAnsi="Calibri"/>
          <w:b w:val="0"/>
          <w:sz w:val="22"/>
          <w:szCs w:val="22"/>
          <w:lang w:val="de-AT"/>
        </w:rPr>
      </w:pPr>
      <w:bookmarkStart w:id="7" w:name="sentence_11"/>
      <w:r w:rsidRPr="0056658E">
        <w:rPr>
          <w:rFonts w:ascii="Calibri" w:hAnsi="Calibri"/>
          <w:b w:val="0"/>
          <w:sz w:val="22"/>
          <w:szCs w:val="22"/>
          <w:lang w:val="de-AT"/>
        </w:rPr>
        <w:t>Administrative und dokumentarische Aufgaben</w:t>
      </w:r>
      <w:bookmarkEnd w:id="7"/>
    </w:p>
    <w:p w:rsidR="008404A5" w:rsidRPr="0056658E" w:rsidRDefault="008404A5" w:rsidP="008404A5">
      <w:pPr>
        <w:pStyle w:val="Textkrper"/>
        <w:widowControl/>
        <w:rPr>
          <w:rFonts w:ascii="Calibri" w:hAnsi="Calibri"/>
          <w:b w:val="0"/>
          <w:sz w:val="22"/>
          <w:szCs w:val="22"/>
          <w:lang w:val="de-AT"/>
        </w:rPr>
      </w:pPr>
      <w:bookmarkStart w:id="8" w:name="sentence_12"/>
      <w:r w:rsidRPr="0056658E">
        <w:rPr>
          <w:rFonts w:ascii="Calibri" w:hAnsi="Calibri"/>
          <w:b w:val="0"/>
          <w:sz w:val="22"/>
          <w:szCs w:val="22"/>
          <w:lang w:val="de-AT"/>
        </w:rPr>
        <w:t xml:space="preserve">Durchführung von Aktivitäten </w:t>
      </w:r>
      <w:bookmarkEnd w:id="8"/>
    </w:p>
    <w:p w:rsidR="008404A5" w:rsidRPr="0056658E" w:rsidRDefault="008404A5" w:rsidP="008404A5">
      <w:pPr>
        <w:spacing w:after="0" w:line="240" w:lineRule="auto"/>
        <w:rPr>
          <w:bCs/>
          <w:color w:val="000000"/>
          <w:lang w:val="de-AT"/>
        </w:rPr>
      </w:pPr>
      <w:bookmarkStart w:id="9" w:name="sentence_13"/>
      <w:r w:rsidRPr="0056658E">
        <w:rPr>
          <w:bCs/>
          <w:color w:val="000000"/>
          <w:lang w:val="de-AT"/>
        </w:rPr>
        <w:t>Planung und Management</w:t>
      </w:r>
      <w:bookmarkEnd w:id="9"/>
    </w:p>
    <w:p w:rsidR="008404A5" w:rsidRPr="0056658E" w:rsidRDefault="008404A5" w:rsidP="008404A5">
      <w:pPr>
        <w:spacing w:after="0" w:line="240" w:lineRule="auto"/>
        <w:rPr>
          <w:b/>
          <w:bCs/>
          <w:color w:val="000000"/>
          <w:lang w:val="de-AT"/>
        </w:rPr>
      </w:pPr>
    </w:p>
    <w:p w:rsidR="008404A5" w:rsidRPr="0056658E" w:rsidRDefault="008404A5" w:rsidP="008404A5">
      <w:pPr>
        <w:spacing w:after="0" w:line="240" w:lineRule="auto"/>
        <w:rPr>
          <w:b/>
          <w:bCs/>
          <w:color w:val="000000"/>
          <w:lang w:val="de-AT"/>
        </w:rPr>
      </w:pPr>
      <w:bookmarkStart w:id="10" w:name="sentence_14"/>
      <w:r w:rsidRPr="0056658E">
        <w:rPr>
          <w:b/>
          <w:bCs/>
          <w:color w:val="000000"/>
          <w:lang w:val="de-AT"/>
        </w:rPr>
        <w:t>Sozialwesen:</w:t>
      </w:r>
      <w:bookmarkEnd w:id="10"/>
    </w:p>
    <w:p w:rsidR="008404A5" w:rsidRPr="0056658E" w:rsidRDefault="008404A5" w:rsidP="008404A5">
      <w:pPr>
        <w:spacing w:after="0" w:line="240" w:lineRule="auto"/>
        <w:rPr>
          <w:bCs/>
          <w:color w:val="000000"/>
          <w:lang w:val="de-AT"/>
        </w:rPr>
      </w:pPr>
      <w:bookmarkStart w:id="11" w:name="sentence_15"/>
      <w:r w:rsidRPr="0056658E">
        <w:rPr>
          <w:bCs/>
          <w:color w:val="000000"/>
          <w:lang w:val="de-AT"/>
        </w:rPr>
        <w:t>Praktische elementare hygienische Arbeit und Haushaltsführung</w:t>
      </w:r>
      <w:bookmarkEnd w:id="11"/>
    </w:p>
    <w:p w:rsidR="008404A5" w:rsidRPr="0056658E" w:rsidRDefault="008404A5" w:rsidP="008404A5">
      <w:pPr>
        <w:spacing w:after="0" w:line="240" w:lineRule="auto"/>
        <w:rPr>
          <w:bCs/>
          <w:color w:val="000000"/>
          <w:lang w:val="de-AT"/>
        </w:rPr>
      </w:pPr>
      <w:bookmarkStart w:id="12" w:name="sentence_16"/>
      <w:r w:rsidRPr="0056658E">
        <w:rPr>
          <w:bCs/>
          <w:color w:val="000000"/>
          <w:lang w:val="de-AT"/>
        </w:rPr>
        <w:t>Pädagogisches Grundverständnis</w:t>
      </w:r>
      <w:bookmarkEnd w:id="12"/>
    </w:p>
    <w:p w:rsidR="008404A5" w:rsidRPr="0056658E" w:rsidRDefault="008404A5" w:rsidP="008404A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de-AT"/>
        </w:rPr>
      </w:pPr>
      <w:bookmarkStart w:id="13" w:name="sentence_17"/>
      <w:r w:rsidRPr="0056658E">
        <w:rPr>
          <w:rFonts w:cs="Verdana"/>
          <w:bCs/>
          <w:color w:val="000000"/>
          <w:lang w:val="de-AT"/>
        </w:rPr>
        <w:t xml:space="preserve">Interaktion und Kommunikation mit dem Kunden / Bürger / Familie und Verwandten </w:t>
      </w:r>
      <w:bookmarkEnd w:id="13"/>
    </w:p>
    <w:p w:rsidR="008404A5" w:rsidRPr="0056658E" w:rsidRDefault="008404A5" w:rsidP="008404A5">
      <w:pPr>
        <w:spacing w:after="0" w:line="240" w:lineRule="auto"/>
        <w:rPr>
          <w:color w:val="000000"/>
          <w:lang w:val="de-AT"/>
        </w:rPr>
      </w:pPr>
      <w:bookmarkStart w:id="14" w:name="sentence_18"/>
      <w:r w:rsidRPr="0056658E">
        <w:rPr>
          <w:color w:val="000000"/>
          <w:lang w:val="de-AT"/>
        </w:rPr>
        <w:t>Teamwork</w:t>
      </w:r>
      <w:bookmarkEnd w:id="14"/>
    </w:p>
    <w:p w:rsidR="008404A5" w:rsidRPr="0056658E" w:rsidRDefault="008404A5" w:rsidP="008404A5">
      <w:pPr>
        <w:tabs>
          <w:tab w:val="left" w:pos="0"/>
        </w:tabs>
        <w:spacing w:after="0" w:line="240" w:lineRule="auto"/>
        <w:rPr>
          <w:bCs/>
          <w:color w:val="000000"/>
          <w:lang w:val="de-AT"/>
        </w:rPr>
      </w:pPr>
      <w:bookmarkStart w:id="15" w:name="sentence_19"/>
      <w:r w:rsidRPr="0056658E">
        <w:rPr>
          <w:bCs/>
          <w:color w:val="000000"/>
          <w:lang w:val="de-AT"/>
        </w:rPr>
        <w:t xml:space="preserve">Durchführung von Aktivitäten </w:t>
      </w:r>
      <w:bookmarkEnd w:id="15"/>
    </w:p>
    <w:p w:rsidR="008404A5" w:rsidRPr="0056658E" w:rsidRDefault="008404A5" w:rsidP="008404A5">
      <w:pPr>
        <w:spacing w:after="0" w:line="240" w:lineRule="auto"/>
        <w:rPr>
          <w:color w:val="000000"/>
          <w:lang w:val="de-AT"/>
        </w:rPr>
      </w:pPr>
      <w:bookmarkStart w:id="16" w:name="sentence_20"/>
      <w:r w:rsidRPr="0056658E">
        <w:rPr>
          <w:color w:val="000000"/>
          <w:lang w:val="de-AT"/>
        </w:rPr>
        <w:t>Planung und Management</w:t>
      </w:r>
      <w:bookmarkEnd w:id="16"/>
    </w:p>
    <w:p w:rsidR="008404A5" w:rsidRPr="0056658E" w:rsidRDefault="008404A5" w:rsidP="008404A5">
      <w:pPr>
        <w:spacing w:after="0" w:line="240" w:lineRule="auto"/>
        <w:outlineLvl w:val="0"/>
        <w:rPr>
          <w:color w:val="000000"/>
          <w:lang w:val="de-AT"/>
        </w:rPr>
      </w:pPr>
      <w:bookmarkStart w:id="17" w:name="sentence_21"/>
      <w:r w:rsidRPr="0056658E">
        <w:rPr>
          <w:color w:val="000000"/>
          <w:lang w:val="de-AT"/>
        </w:rPr>
        <w:t>Beschreibung</w:t>
      </w:r>
      <w:bookmarkEnd w:id="17"/>
    </w:p>
    <w:p w:rsidR="008404A5" w:rsidRPr="0056658E" w:rsidRDefault="008404A5" w:rsidP="008404A5">
      <w:pPr>
        <w:spacing w:after="0" w:line="240" w:lineRule="auto"/>
        <w:outlineLvl w:val="0"/>
        <w:rPr>
          <w:color w:val="000000"/>
          <w:sz w:val="16"/>
          <w:szCs w:val="16"/>
          <w:lang w:val="de-AT"/>
        </w:rPr>
      </w:pPr>
    </w:p>
    <w:p w:rsidR="008404A5" w:rsidRPr="0056658E" w:rsidRDefault="008404A5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de-AT"/>
        </w:rPr>
      </w:pPr>
      <w:bookmarkStart w:id="18" w:name="sentence_22"/>
      <w:r w:rsidRPr="0056658E">
        <w:rPr>
          <w:b/>
          <w:sz w:val="24"/>
          <w:szCs w:val="24"/>
          <w:lang w:val="de-AT"/>
        </w:rPr>
        <w:t xml:space="preserve">Folgende Mikroeinheiten können innerhalb grenzüberschreitender </w:t>
      </w:r>
      <w:proofErr w:type="spellStart"/>
      <w:r w:rsidRPr="0056658E">
        <w:rPr>
          <w:b/>
          <w:sz w:val="24"/>
          <w:szCs w:val="24"/>
          <w:lang w:val="de-AT"/>
        </w:rPr>
        <w:t>Lernmobilitäten</w:t>
      </w:r>
      <w:proofErr w:type="spellEnd"/>
      <w:r w:rsidRPr="0056658E">
        <w:rPr>
          <w:b/>
          <w:sz w:val="24"/>
          <w:szCs w:val="24"/>
          <w:lang w:val="de-AT"/>
        </w:rPr>
        <w:t xml:space="preserve"> von IVT verwendet werden, um die Einhaltung der ECVET-Prinzipien zu gewährleisten. </w:t>
      </w:r>
      <w:bookmarkEnd w:id="18"/>
    </w:p>
    <w:p w:rsidR="008404A5" w:rsidRPr="0056658E" w:rsidRDefault="008404A5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de-AT"/>
        </w:rPr>
      </w:pPr>
      <w:bookmarkStart w:id="19" w:name="sentence_23"/>
      <w:r w:rsidRPr="0056658E">
        <w:rPr>
          <w:b/>
          <w:sz w:val="24"/>
          <w:szCs w:val="24"/>
          <w:lang w:val="de-AT"/>
        </w:rPr>
        <w:t>Je nach der Dauer des Praktikums können eine oder mehrere Mikroeinheiten gewählt werden.</w:t>
      </w:r>
      <w:bookmarkEnd w:id="19"/>
    </w:p>
    <w:p w:rsidR="008404A5" w:rsidRPr="0056658E" w:rsidRDefault="008404A5" w:rsidP="008404A5">
      <w:pPr>
        <w:spacing w:after="120" w:line="240" w:lineRule="auto"/>
        <w:outlineLvl w:val="0"/>
        <w:rPr>
          <w:b/>
          <w:lang w:val="de-AT"/>
        </w:rPr>
      </w:pPr>
    </w:p>
    <w:p w:rsidR="008404A5" w:rsidRPr="0056658E" w:rsidRDefault="008404A5" w:rsidP="003F16F1">
      <w:pPr>
        <w:spacing w:after="120" w:line="240" w:lineRule="auto"/>
        <w:outlineLvl w:val="0"/>
        <w:rPr>
          <w:b/>
          <w:lang w:val="de-AT"/>
        </w:rPr>
      </w:pPr>
      <w:bookmarkStart w:id="20" w:name="sentence_24"/>
      <w:r w:rsidRPr="0056658E">
        <w:rPr>
          <w:b/>
          <w:lang w:val="de-AT"/>
        </w:rPr>
        <w:lastRenderedPageBreak/>
        <w:t xml:space="preserve">Für das EREIVET Netzwerk: Annette Kay (Leiterin des Arbeitspakets 4): anka@sosusj.dk Barbara </w:t>
      </w:r>
      <w:bookmarkStart w:id="21" w:name="sentence_25"/>
      <w:bookmarkEnd w:id="20"/>
      <w:r w:rsidRPr="0056658E">
        <w:rPr>
          <w:b/>
          <w:lang w:val="de-AT"/>
        </w:rPr>
        <w:t>Paulmann (Koordinatorin): Barbara.Paulmann@mk.niedersachsen.de</w:t>
      </w:r>
      <w:bookmarkEnd w:id="21"/>
    </w:p>
    <w:p w:rsidR="00BF76F7" w:rsidRPr="0056658E" w:rsidRDefault="00BF76F7" w:rsidP="00BF76F7">
      <w:pPr>
        <w:spacing w:after="120" w:line="240" w:lineRule="auto"/>
        <w:outlineLvl w:val="0"/>
        <w:rPr>
          <w:b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37"/>
        <w:gridCol w:w="4518"/>
        <w:gridCol w:w="2091"/>
        <w:gridCol w:w="2458"/>
      </w:tblGrid>
      <w:tr w:rsidR="008404A5" w:rsidRPr="00193345" w:rsidTr="00380A24">
        <w:tc>
          <w:tcPr>
            <w:tcW w:w="3148" w:type="dxa"/>
            <w:shd w:val="clear" w:color="auto" w:fill="auto"/>
          </w:tcPr>
          <w:p w:rsidR="008404A5" w:rsidRPr="00193345" w:rsidRDefault="008404A5" w:rsidP="00380A24">
            <w:pPr>
              <w:spacing w:after="0" w:line="240" w:lineRule="auto"/>
            </w:pPr>
            <w:bookmarkStart w:id="22" w:name="sentence_26"/>
            <w:r>
              <w:t>Name der Einheit 1:</w:t>
            </w:r>
            <w:bookmarkEnd w:id="22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sz w:val="24"/>
                <w:szCs w:val="24"/>
                <w:lang w:val="de-AT"/>
              </w:rPr>
            </w:pPr>
          </w:p>
          <w:p w:rsidR="008404A5" w:rsidRPr="0056658E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de-AT"/>
              </w:rPr>
            </w:pPr>
            <w:bookmarkStart w:id="23" w:name="sentence_27"/>
            <w:r w:rsidRPr="0056658E">
              <w:rPr>
                <w:b/>
                <w:sz w:val="24"/>
                <w:szCs w:val="24"/>
                <w:lang w:val="de-AT"/>
              </w:rPr>
              <w:t xml:space="preserve">Praktische elementare hygienische Arbeit und Haushaltsführung </w:t>
            </w:r>
            <w:bookmarkEnd w:id="23"/>
          </w:p>
        </w:tc>
        <w:tc>
          <w:tcPr>
            <w:tcW w:w="2458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9BAA520" wp14:editId="785D81B5">
                  <wp:extent cx="914400" cy="1000125"/>
                  <wp:effectExtent l="0" t="0" r="0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380A24">
        <w:tc>
          <w:tcPr>
            <w:tcW w:w="3148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24" w:name="sentence_29"/>
            <w:r>
              <w:t>Gehört zum Fachbereich:</w:t>
            </w:r>
            <w:bookmarkEnd w:id="24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  <w:bookmarkStart w:id="25" w:name="sentence_30"/>
            <w:r>
              <w:rPr>
                <w:sz w:val="24"/>
                <w:szCs w:val="24"/>
              </w:rPr>
              <w:t xml:space="preserve">Sozialwesen </w:t>
            </w:r>
            <w:bookmarkEnd w:id="25"/>
          </w:p>
        </w:tc>
        <w:tc>
          <w:tcPr>
            <w:tcW w:w="2458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193345" w:rsidTr="00380A24">
        <w:tc>
          <w:tcPr>
            <w:tcW w:w="9103" w:type="dxa"/>
            <w:gridSpan w:val="3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  <w:bookmarkStart w:id="26" w:name="sentence_31"/>
            <w:r w:rsidRPr="0056658E">
              <w:rPr>
                <w:lang w:val="de-AT"/>
              </w:rPr>
              <w:t xml:space="preserve">Arbeitsaufgaben umfassen:  </w:t>
            </w:r>
            <w:bookmarkEnd w:id="26"/>
          </w:p>
          <w:p w:rsidR="008404A5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  <w:bookmarkStart w:id="27" w:name="sentence_32"/>
            <w:r w:rsidRPr="0056658E">
              <w:rPr>
                <w:color w:val="0070C0"/>
                <w:lang w:val="de-AT"/>
              </w:rPr>
              <w:t xml:space="preserve">Die Arbeit wird, unter Berücksichtigung der Lebensweise des Patienten, im Haus des Patienten oder in einer Institution ausgeführt. </w:t>
            </w:r>
            <w:bookmarkStart w:id="28" w:name="sentence_33"/>
            <w:bookmarkEnd w:id="27"/>
            <w:r w:rsidRPr="0056658E">
              <w:rPr>
                <w:color w:val="0070C0"/>
                <w:lang w:val="de-AT"/>
              </w:rPr>
              <w:t xml:space="preserve">Die Arbeit soll entsprechend der hygienischen Prinzipien und Vorschriften ausgeführt werden. </w:t>
            </w:r>
            <w:bookmarkStart w:id="29" w:name="sentence_34"/>
            <w:bookmarkEnd w:id="28"/>
            <w:r w:rsidRPr="0056658E">
              <w:rPr>
                <w:color w:val="0070C0"/>
                <w:lang w:val="de-AT"/>
              </w:rPr>
              <w:t xml:space="preserve">Arbeit unter Berücksichtigung der eigenen Haltung einschließlich </w:t>
            </w:r>
            <w:r w:rsidR="0056658E" w:rsidRPr="0056658E">
              <w:rPr>
                <w:color w:val="0070C0"/>
                <w:lang w:val="de-AT"/>
              </w:rPr>
              <w:t>des Einsatzes</w:t>
            </w:r>
            <w:r w:rsidRPr="0056658E">
              <w:rPr>
                <w:color w:val="0070C0"/>
                <w:lang w:val="de-AT"/>
              </w:rPr>
              <w:t xml:space="preserve"> von Hilfsmitteln. </w:t>
            </w:r>
            <w:bookmarkStart w:id="30" w:name="sentence_35"/>
            <w:bookmarkEnd w:id="29"/>
            <w:proofErr w:type="spellStart"/>
            <w:r>
              <w:rPr>
                <w:color w:val="0070C0"/>
                <w:lang w:val="en-US"/>
              </w:rPr>
              <w:t>Arbeit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soll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dokumentiert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werden</w:t>
            </w:r>
            <w:proofErr w:type="spellEnd"/>
            <w:r>
              <w:rPr>
                <w:color w:val="0070C0"/>
                <w:lang w:val="en-US"/>
              </w:rPr>
              <w:t xml:space="preserve">. </w:t>
            </w:r>
            <w:bookmarkStart w:id="31" w:name="sentence_36"/>
            <w:bookmarkEnd w:id="30"/>
            <w:r>
              <w:rPr>
                <w:color w:val="0070C0"/>
                <w:lang w:val="en-US"/>
              </w:rPr>
              <w:t>Der Patient soll gesund essen.</w:t>
            </w:r>
            <w:bookmarkEnd w:id="31"/>
          </w:p>
          <w:p w:rsidR="008404A5" w:rsidRPr="008438F6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32" w:name="sentence_37"/>
            <w:r>
              <w:t>EQR-Niveau: 4</w:t>
            </w:r>
            <w:bookmarkEnd w:id="32"/>
          </w:p>
        </w:tc>
        <w:tc>
          <w:tcPr>
            <w:tcW w:w="2458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33" w:name="sentence_38"/>
            <w:r>
              <w:t>DQR-Niveau: 4</w:t>
            </w:r>
            <w:bookmarkEnd w:id="33"/>
          </w:p>
        </w:tc>
      </w:tr>
      <w:tr w:rsidR="008404A5" w:rsidRPr="003F16F1" w:rsidTr="00380A24">
        <w:tc>
          <w:tcPr>
            <w:tcW w:w="13652" w:type="dxa"/>
            <w:gridSpan w:val="5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  <w:bookmarkStart w:id="34" w:name="sentence_39"/>
            <w:r w:rsidRPr="0056658E">
              <w:rPr>
                <w:lang w:val="de-AT"/>
              </w:rPr>
              <w:t xml:space="preserve">Beschreibung der Einheit: </w:t>
            </w:r>
            <w:bookmarkEnd w:id="34"/>
          </w:p>
          <w:p w:rsidR="008404A5" w:rsidRPr="0056658E" w:rsidRDefault="008404A5" w:rsidP="00834265">
            <w:pPr>
              <w:spacing w:after="0" w:line="240" w:lineRule="auto"/>
              <w:rPr>
                <w:color w:val="0070C0"/>
                <w:lang w:val="de-AT"/>
              </w:rPr>
            </w:pPr>
            <w:bookmarkStart w:id="35" w:name="sentence_40"/>
            <w:r w:rsidRPr="0056658E">
              <w:rPr>
                <w:color w:val="0070C0"/>
                <w:lang w:val="de-AT"/>
              </w:rPr>
              <w:t xml:space="preserve">Dem Patienten bei der Grundversorgung, beim An- und Auskleiden und beim Bewegen helfen. </w:t>
            </w:r>
            <w:bookmarkStart w:id="36" w:name="sentence_41"/>
            <w:bookmarkEnd w:id="35"/>
            <w:r w:rsidRPr="0056658E">
              <w:rPr>
                <w:color w:val="0070C0"/>
                <w:lang w:val="de-AT"/>
              </w:rPr>
              <w:t xml:space="preserve">Verwendung richtiger Arbeits- und Schutzkleidung. </w:t>
            </w:r>
            <w:bookmarkStart w:id="37" w:name="sentence_42"/>
            <w:bookmarkEnd w:id="36"/>
            <w:r w:rsidRPr="0056658E">
              <w:rPr>
                <w:color w:val="0070C0"/>
                <w:lang w:val="de-AT"/>
              </w:rPr>
              <w:t xml:space="preserve">Eine vertrauensvolle Beziehung zum Patienten herstellen. </w:t>
            </w:r>
            <w:bookmarkStart w:id="38" w:name="sentence_43"/>
            <w:bookmarkEnd w:id="37"/>
            <w:r w:rsidRPr="0056658E">
              <w:rPr>
                <w:color w:val="0070C0"/>
                <w:lang w:val="de-AT"/>
              </w:rPr>
              <w:t xml:space="preserve">Den Patienten beim Waschen helfen und anleiten. </w:t>
            </w:r>
            <w:bookmarkStart w:id="39" w:name="sentence_44"/>
            <w:bookmarkEnd w:id="38"/>
            <w:r w:rsidRPr="0056658E">
              <w:rPr>
                <w:color w:val="0070C0"/>
                <w:lang w:val="de-AT"/>
              </w:rPr>
              <w:t>Vorbereitung gesunder Nahrung.</w:t>
            </w:r>
            <w:bookmarkEnd w:id="39"/>
          </w:p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</w:p>
        </w:tc>
      </w:tr>
      <w:tr w:rsidR="008404A5" w:rsidRPr="00193345" w:rsidTr="00380A24">
        <w:tc>
          <w:tcPr>
            <w:tcW w:w="4585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40" w:name="sentence_45"/>
            <w:r>
              <w:t>Wissen</w:t>
            </w:r>
            <w:bookmarkEnd w:id="40"/>
          </w:p>
        </w:tc>
        <w:tc>
          <w:tcPr>
            <w:tcW w:w="4518" w:type="dxa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41" w:name="sentence_46"/>
            <w:r>
              <w:t>Fähigkeiten</w:t>
            </w:r>
            <w:bookmarkEnd w:id="41"/>
          </w:p>
        </w:tc>
        <w:tc>
          <w:tcPr>
            <w:tcW w:w="4549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42" w:name="sentence_47"/>
            <w:r>
              <w:t>Kompetenz</w:t>
            </w:r>
            <w:bookmarkEnd w:id="42"/>
          </w:p>
        </w:tc>
      </w:tr>
      <w:tr w:rsidR="008404A5" w:rsidRPr="003F16F1" w:rsidTr="00380A24">
        <w:tc>
          <w:tcPr>
            <w:tcW w:w="4585" w:type="dxa"/>
            <w:gridSpan w:val="2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rFonts w:cs="Verdana"/>
                <w:i/>
                <w:lang w:val="de-AT"/>
              </w:rPr>
            </w:pPr>
            <w:bookmarkStart w:id="43" w:name="sentence_48"/>
            <w:r w:rsidRPr="0056658E">
              <w:rPr>
                <w:rFonts w:cs="Verdana"/>
                <w:i/>
                <w:lang w:val="de-AT"/>
              </w:rPr>
              <w:t>Der Lernende hat das Wissen über:</w:t>
            </w:r>
            <w:bookmarkEnd w:id="43"/>
          </w:p>
          <w:p w:rsidR="008404A5" w:rsidRPr="0056658E" w:rsidRDefault="008404A5" w:rsidP="00834265">
            <w:pPr>
              <w:spacing w:after="0" w:line="240" w:lineRule="auto"/>
              <w:rPr>
                <w:rFonts w:cs="Verdana"/>
                <w:lang w:val="de-AT"/>
              </w:rPr>
            </w:pPr>
          </w:p>
          <w:p w:rsidR="008404A5" w:rsidRPr="000D70D2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4" w:name="sentence_49"/>
            <w:proofErr w:type="spellStart"/>
            <w:r>
              <w:rPr>
                <w:rFonts w:cs="Verdana"/>
                <w:lang w:val="en-US"/>
              </w:rPr>
              <w:t>Entwicklungspsychologie</w:t>
            </w:r>
            <w:bookmarkEnd w:id="44"/>
            <w:proofErr w:type="spellEnd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5" w:name="sentence_50"/>
            <w:r>
              <w:rPr>
                <w:rFonts w:cs="Verdana"/>
                <w:lang w:val="en-US"/>
              </w:rPr>
              <w:t>Hygienische Prinzipien</w:t>
            </w:r>
            <w:bookmarkEnd w:id="45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6" w:name="sentence_51"/>
            <w:r>
              <w:rPr>
                <w:rFonts w:cs="Verdana"/>
                <w:lang w:val="en-US"/>
              </w:rPr>
              <w:t>Institutionelle Vorschriften</w:t>
            </w:r>
            <w:bookmarkEnd w:id="46"/>
          </w:p>
          <w:p w:rsidR="008404A5" w:rsidRPr="0056658E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47" w:name="sentence_52"/>
            <w:r w:rsidRPr="0056658E">
              <w:rPr>
                <w:rFonts w:cs="Verdana"/>
                <w:lang w:val="de-AT"/>
              </w:rPr>
              <w:t>Rückenschonende Arbeitstechniken einschließlich des Einsatzes von Hilfsmitteln</w:t>
            </w:r>
            <w:bookmarkEnd w:id="47"/>
          </w:p>
          <w:p w:rsidR="008404A5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8" w:name="sentence_53"/>
            <w:proofErr w:type="spellStart"/>
            <w:r>
              <w:rPr>
                <w:rFonts w:cs="Verdana"/>
                <w:lang w:val="en-US"/>
              </w:rPr>
              <w:t>Dokumentation</w:t>
            </w:r>
            <w:proofErr w:type="spellEnd"/>
            <w:r>
              <w:rPr>
                <w:rFonts w:cs="Verdana"/>
                <w:lang w:val="en-US"/>
              </w:rPr>
              <w:t xml:space="preserve"> der </w:t>
            </w:r>
            <w:proofErr w:type="spellStart"/>
            <w:r>
              <w:rPr>
                <w:rFonts w:cs="Verdana"/>
                <w:lang w:val="en-US"/>
              </w:rPr>
              <w:t>durchgeführten</w:t>
            </w:r>
            <w:proofErr w:type="spellEnd"/>
            <w:r>
              <w:rPr>
                <w:rFonts w:cs="Verdana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lang w:val="en-US"/>
              </w:rPr>
              <w:t>Routinen</w:t>
            </w:r>
            <w:bookmarkEnd w:id="48"/>
            <w:proofErr w:type="spellEnd"/>
          </w:p>
          <w:p w:rsidR="0056658E" w:rsidRPr="000D70D2" w:rsidRDefault="0056658E" w:rsidP="0056658E">
            <w:pPr>
              <w:pStyle w:val="Listeafsnit1"/>
              <w:spacing w:after="0" w:line="240" w:lineRule="auto"/>
              <w:rPr>
                <w:rFonts w:cs="Verdana"/>
                <w:lang w:val="en-US"/>
              </w:rPr>
            </w:pPr>
          </w:p>
          <w:p w:rsidR="008404A5" w:rsidRPr="0056658E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49" w:name="sentence_54"/>
            <w:r w:rsidRPr="0056658E">
              <w:rPr>
                <w:rFonts w:cs="Verdana"/>
                <w:lang w:val="de-AT"/>
              </w:rPr>
              <w:lastRenderedPageBreak/>
              <w:t>Beurteilung der Dringlichkeit der Situation und entsprechende Reaktion</w:t>
            </w:r>
            <w:bookmarkEnd w:id="49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bookmarkStart w:id="50" w:name="sentence_55"/>
            <w:proofErr w:type="spellStart"/>
            <w:r>
              <w:rPr>
                <w:lang w:val="en-US"/>
              </w:rPr>
              <w:t>Gesunde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Ernährung</w:t>
            </w:r>
            <w:bookmarkEnd w:id="50"/>
            <w:proofErr w:type="spellEnd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18" w:type="dxa"/>
            <w:shd w:val="clear" w:color="auto" w:fill="auto"/>
          </w:tcPr>
          <w:p w:rsidR="008404A5" w:rsidRPr="0056658E" w:rsidRDefault="008404A5" w:rsidP="00834265">
            <w:pPr>
              <w:pStyle w:val="Listeafsnit1"/>
              <w:spacing w:after="0" w:line="240" w:lineRule="auto"/>
              <w:ind w:left="0"/>
              <w:rPr>
                <w:i/>
                <w:lang w:val="de-AT"/>
              </w:rPr>
            </w:pPr>
            <w:bookmarkStart w:id="51" w:name="sentence_56"/>
            <w:r w:rsidRPr="0056658E">
              <w:rPr>
                <w:i/>
                <w:lang w:val="de-AT"/>
              </w:rPr>
              <w:lastRenderedPageBreak/>
              <w:t>Der Lernende ist in der Lage:</w:t>
            </w:r>
            <w:bookmarkEnd w:id="51"/>
          </w:p>
          <w:p w:rsidR="008404A5" w:rsidRPr="0056658E" w:rsidRDefault="008404A5" w:rsidP="00834265">
            <w:pPr>
              <w:pStyle w:val="Listeafsnit1"/>
              <w:spacing w:after="0" w:line="240" w:lineRule="auto"/>
              <w:ind w:left="0"/>
              <w:rPr>
                <w:lang w:val="de-AT"/>
              </w:rPr>
            </w:pPr>
          </w:p>
          <w:p w:rsidR="008404A5" w:rsidRPr="00C045BE" w:rsidRDefault="008404A5" w:rsidP="00834265">
            <w:pPr>
              <w:pStyle w:val="Listeafsnit1"/>
              <w:spacing w:after="0" w:line="240" w:lineRule="auto"/>
              <w:ind w:left="0"/>
              <w:rPr>
                <w:lang w:val="en-US"/>
              </w:rPr>
            </w:pPr>
            <w:bookmarkStart w:id="52" w:name="sentence_57"/>
            <w:proofErr w:type="spellStart"/>
            <w:r>
              <w:rPr>
                <w:lang w:val="en-US"/>
              </w:rPr>
              <w:t>Durchführung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täglicher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Grundpflege</w:t>
            </w:r>
            <w:bookmarkEnd w:id="52"/>
            <w:proofErr w:type="spellEnd"/>
          </w:p>
          <w:p w:rsidR="008404A5" w:rsidRPr="000D70D2" w:rsidRDefault="008404A5" w:rsidP="00834265">
            <w:pPr>
              <w:pStyle w:val="KeinLeerraum"/>
              <w:numPr>
                <w:ilvl w:val="0"/>
                <w:numId w:val="6"/>
              </w:numPr>
            </w:pPr>
            <w:bookmarkStart w:id="53" w:name="sentence_58"/>
            <w:r>
              <w:t>Mund- und Zahnpflege</w:t>
            </w:r>
            <w:bookmarkEnd w:id="53"/>
          </w:p>
          <w:p w:rsidR="008404A5" w:rsidRPr="000D70D2" w:rsidRDefault="008404A5" w:rsidP="00834265">
            <w:pPr>
              <w:pStyle w:val="KeinLeerraum"/>
              <w:numPr>
                <w:ilvl w:val="0"/>
                <w:numId w:val="6"/>
              </w:numPr>
            </w:pPr>
            <w:bookmarkStart w:id="54" w:name="sentence_59"/>
            <w:r>
              <w:t>An- und Ausziehen</w:t>
            </w:r>
            <w:bookmarkEnd w:id="54"/>
          </w:p>
          <w:p w:rsidR="008404A5" w:rsidRPr="0056658E" w:rsidRDefault="008404A5" w:rsidP="00834265">
            <w:pPr>
              <w:pStyle w:val="KeinLeerraum"/>
              <w:numPr>
                <w:ilvl w:val="0"/>
                <w:numId w:val="6"/>
              </w:numPr>
              <w:rPr>
                <w:lang w:val="de-AT"/>
              </w:rPr>
            </w:pPr>
            <w:bookmarkStart w:id="55" w:name="sentence_60"/>
            <w:r w:rsidRPr="0056658E">
              <w:rPr>
                <w:lang w:val="de-AT"/>
              </w:rPr>
              <w:t>Mobilisierung des Patienten zum Ruhen, Bewegen oder für Aktivitäten</w:t>
            </w:r>
            <w:bookmarkEnd w:id="55"/>
          </w:p>
          <w:p w:rsidR="008404A5" w:rsidRPr="00E96D36" w:rsidRDefault="0056658E" w:rsidP="00834265">
            <w:pPr>
              <w:pStyle w:val="KeinLeerraum"/>
              <w:numPr>
                <w:ilvl w:val="0"/>
                <w:numId w:val="6"/>
              </w:numPr>
              <w:rPr>
                <w:lang w:val="en-AU"/>
              </w:rPr>
            </w:pPr>
            <w:bookmarkStart w:id="56" w:name="sentence_61"/>
            <w:proofErr w:type="spellStart"/>
            <w:r>
              <w:rPr>
                <w:lang w:val="en-AU"/>
              </w:rPr>
              <w:t>Zubereitung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8404A5">
              <w:rPr>
                <w:lang w:val="en-AU"/>
              </w:rPr>
              <w:t>gesunder</w:t>
            </w:r>
            <w:proofErr w:type="spellEnd"/>
            <w:r w:rsidR="008404A5">
              <w:rPr>
                <w:lang w:val="en-AU"/>
              </w:rPr>
              <w:t xml:space="preserve"> </w:t>
            </w:r>
            <w:proofErr w:type="spellStart"/>
            <w:r w:rsidR="008404A5">
              <w:rPr>
                <w:lang w:val="en-AU"/>
              </w:rPr>
              <w:t>Nahrung</w:t>
            </w:r>
            <w:bookmarkEnd w:id="56"/>
            <w:proofErr w:type="spellEnd"/>
          </w:p>
          <w:p w:rsidR="008404A5" w:rsidRPr="000D70D2" w:rsidRDefault="008404A5" w:rsidP="00834265">
            <w:pPr>
              <w:pStyle w:val="KeinLeerraum"/>
              <w:numPr>
                <w:ilvl w:val="0"/>
                <w:numId w:val="6"/>
              </w:numPr>
              <w:rPr>
                <w:lang w:val="en-US"/>
              </w:rPr>
            </w:pPr>
            <w:bookmarkStart w:id="57" w:name="sentence_62"/>
            <w:r>
              <w:rPr>
                <w:lang w:val="en-US"/>
              </w:rPr>
              <w:t xml:space="preserve">Reinigung </w:t>
            </w:r>
            <w:bookmarkEnd w:id="57"/>
          </w:p>
        </w:tc>
        <w:tc>
          <w:tcPr>
            <w:tcW w:w="4549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58" w:name="sentence_63"/>
            <w:r>
              <w:rPr>
                <w:rFonts w:cs="Verdana"/>
                <w:i/>
                <w:lang w:val="en-US"/>
              </w:rPr>
              <w:t>Der Lernende versteht es:</w:t>
            </w:r>
            <w:bookmarkEnd w:id="58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lang w:val="en-US"/>
              </w:rPr>
            </w:pPr>
          </w:p>
          <w:p w:rsidR="008404A5" w:rsidRPr="0056658E" w:rsidRDefault="008404A5" w:rsidP="00834265">
            <w:pPr>
              <w:pStyle w:val="KeinLeerraum"/>
              <w:numPr>
                <w:ilvl w:val="0"/>
                <w:numId w:val="7"/>
              </w:numPr>
              <w:rPr>
                <w:lang w:val="de-AT"/>
              </w:rPr>
            </w:pPr>
            <w:bookmarkStart w:id="59" w:name="sentence_64"/>
            <w:r w:rsidRPr="0056658E">
              <w:rPr>
                <w:lang w:val="de-AT"/>
              </w:rPr>
              <w:t xml:space="preserve">Wie man zum Patienten eine Beziehung aufbaut und respektvoll kommuniziert </w:t>
            </w:r>
            <w:bookmarkEnd w:id="59"/>
          </w:p>
          <w:p w:rsidR="008404A5" w:rsidRPr="0056658E" w:rsidRDefault="008404A5" w:rsidP="00834265">
            <w:pPr>
              <w:pStyle w:val="KeinLeerraum"/>
              <w:numPr>
                <w:ilvl w:val="0"/>
                <w:numId w:val="7"/>
              </w:numPr>
              <w:rPr>
                <w:lang w:val="de-AT"/>
              </w:rPr>
            </w:pPr>
            <w:bookmarkStart w:id="60" w:name="sentence_65"/>
            <w:r w:rsidRPr="0056658E">
              <w:rPr>
                <w:lang w:val="de-AT"/>
              </w:rPr>
              <w:t>Der Einsatz von Arbeitskleidung und Schutzkleidung</w:t>
            </w:r>
            <w:bookmarkEnd w:id="60"/>
          </w:p>
          <w:p w:rsidR="008404A5" w:rsidRPr="000D70D2" w:rsidRDefault="008404A5" w:rsidP="00834265">
            <w:pPr>
              <w:pStyle w:val="KeinLeerraum"/>
              <w:numPr>
                <w:ilvl w:val="0"/>
                <w:numId w:val="7"/>
              </w:numPr>
              <w:rPr>
                <w:lang w:val="en-US"/>
              </w:rPr>
            </w:pPr>
            <w:bookmarkStart w:id="61" w:name="sentence_66"/>
            <w:proofErr w:type="spellStart"/>
            <w:r>
              <w:rPr>
                <w:lang w:val="en-US"/>
              </w:rPr>
              <w:t>Hygienische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Händedesinfektion</w:t>
            </w:r>
            <w:bookmarkEnd w:id="61"/>
            <w:proofErr w:type="spellEnd"/>
          </w:p>
          <w:p w:rsidR="008404A5" w:rsidRPr="000D70D2" w:rsidRDefault="008404A5" w:rsidP="00834265">
            <w:pPr>
              <w:pStyle w:val="KeinLeerraum"/>
              <w:numPr>
                <w:ilvl w:val="0"/>
                <w:numId w:val="7"/>
              </w:numPr>
              <w:rPr>
                <w:lang w:val="en-US"/>
              </w:rPr>
            </w:pPr>
            <w:bookmarkStart w:id="62" w:name="sentence_67"/>
            <w:r>
              <w:rPr>
                <w:lang w:val="en-US"/>
              </w:rPr>
              <w:t>Der sinnvolle Einsatz von Schutzhandschuhen</w:t>
            </w:r>
            <w:bookmarkEnd w:id="62"/>
          </w:p>
          <w:p w:rsidR="008404A5" w:rsidRPr="0056658E" w:rsidRDefault="008404A5" w:rsidP="00834265">
            <w:pPr>
              <w:pStyle w:val="KeinLeerraum"/>
              <w:numPr>
                <w:ilvl w:val="0"/>
                <w:numId w:val="7"/>
              </w:numPr>
              <w:rPr>
                <w:lang w:val="de-AT"/>
              </w:rPr>
            </w:pPr>
            <w:bookmarkStart w:id="63" w:name="sentence_68"/>
            <w:r w:rsidRPr="0056658E">
              <w:rPr>
                <w:lang w:val="de-AT"/>
              </w:rPr>
              <w:t xml:space="preserve">Hygiene bei Zubereitung von Speisen und Reinigung </w:t>
            </w:r>
            <w:bookmarkEnd w:id="63"/>
          </w:p>
          <w:p w:rsidR="008404A5" w:rsidRPr="0056658E" w:rsidRDefault="008404A5" w:rsidP="00834265">
            <w:pPr>
              <w:pStyle w:val="KeinLeerraum"/>
              <w:rPr>
                <w:lang w:val="de-AT"/>
              </w:rPr>
            </w:pPr>
          </w:p>
          <w:p w:rsidR="008404A5" w:rsidRPr="0056658E" w:rsidRDefault="008404A5" w:rsidP="00834265">
            <w:pPr>
              <w:pStyle w:val="Listeafsnit1"/>
              <w:spacing w:after="0" w:line="240" w:lineRule="auto"/>
              <w:rPr>
                <w:lang w:val="de-AT"/>
              </w:rPr>
            </w:pPr>
          </w:p>
        </w:tc>
      </w:tr>
      <w:tr w:rsidR="008404A5" w:rsidRPr="00125F41" w:rsidTr="00380A24">
        <w:tc>
          <w:tcPr>
            <w:tcW w:w="13652" w:type="dxa"/>
            <w:gridSpan w:val="5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64" w:name="sentence_69"/>
            <w:proofErr w:type="spellStart"/>
            <w:r w:rsidRPr="0056658E">
              <w:rPr>
                <w:b/>
                <w:sz w:val="24"/>
                <w:szCs w:val="24"/>
                <w:lang w:val="en-US"/>
              </w:rPr>
              <w:lastRenderedPageBreak/>
              <w:t>Soziale</w:t>
            </w:r>
            <w:proofErr w:type="spellEnd"/>
            <w:r w:rsidRPr="005665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58E">
              <w:rPr>
                <w:b/>
                <w:sz w:val="24"/>
                <w:szCs w:val="24"/>
                <w:lang w:val="en-US"/>
              </w:rPr>
              <w:t>Kompetenzen</w:t>
            </w:r>
            <w:proofErr w:type="spellEnd"/>
            <w:r w:rsidRPr="0056658E">
              <w:rPr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6658E">
              <w:rPr>
                <w:b/>
                <w:sz w:val="24"/>
                <w:szCs w:val="24"/>
                <w:lang w:val="en-US"/>
              </w:rPr>
              <w:t>Persönliche</w:t>
            </w:r>
            <w:proofErr w:type="spellEnd"/>
            <w:r w:rsidRPr="0056658E">
              <w:rPr>
                <w:b/>
                <w:sz w:val="24"/>
                <w:szCs w:val="24"/>
                <w:lang w:val="en-US"/>
              </w:rPr>
              <w:t xml:space="preserve"> Kompetenzen</w:t>
            </w:r>
            <w:bookmarkEnd w:id="64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5" w:name="sentence_70"/>
            <w:proofErr w:type="spellStart"/>
            <w:r>
              <w:rPr>
                <w:lang w:val="en-US"/>
              </w:rPr>
              <w:t>Arbeit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Protokoll</w:t>
            </w:r>
            <w:bookmarkEnd w:id="65"/>
            <w:proofErr w:type="spellEnd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6" w:name="sentence_71"/>
            <w:r>
              <w:rPr>
                <w:lang w:val="en-US"/>
              </w:rPr>
              <w:t>Geduld</w:t>
            </w:r>
            <w:bookmarkEnd w:id="66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7" w:name="sentence_72"/>
            <w:r>
              <w:rPr>
                <w:lang w:val="en-US"/>
              </w:rPr>
              <w:t>Fähigkeit zuzuhören</w:t>
            </w:r>
            <w:bookmarkEnd w:id="67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8" w:name="sentence_73"/>
            <w:r>
              <w:rPr>
                <w:lang w:val="en-US"/>
              </w:rPr>
              <w:t>respektvolle Haltung</w:t>
            </w:r>
            <w:bookmarkEnd w:id="68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9" w:name="sentence_74"/>
            <w:r>
              <w:rPr>
                <w:lang w:val="en-US"/>
              </w:rPr>
              <w:t>Qualität der durchgeführten Arbeiten</w:t>
            </w:r>
            <w:bookmarkEnd w:id="69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70" w:name="sentence_75"/>
            <w:r>
              <w:rPr>
                <w:lang w:val="en-US"/>
              </w:rPr>
              <w:t>Anpassungsfähigkeit</w:t>
            </w:r>
            <w:bookmarkEnd w:id="70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71" w:name="sentence_76"/>
            <w:r>
              <w:rPr>
                <w:rFonts w:ascii="Verdana" w:hAnsi="Verdana"/>
                <w:sz w:val="20"/>
                <w:szCs w:val="20"/>
                <w:lang w:val="en-US"/>
              </w:rPr>
              <w:t>Initiative ergreifen</w:t>
            </w:r>
            <w:bookmarkEnd w:id="71"/>
          </w:p>
        </w:tc>
      </w:tr>
    </w:tbl>
    <w:p w:rsidR="008404A5" w:rsidRDefault="008404A5" w:rsidP="00380A24">
      <w:pPr>
        <w:pStyle w:val="KeinLeerraum"/>
      </w:pPr>
    </w:p>
    <w:p w:rsidR="00380A24" w:rsidRDefault="00380A24" w:rsidP="00380A24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37"/>
        <w:gridCol w:w="4521"/>
        <w:gridCol w:w="2091"/>
        <w:gridCol w:w="2458"/>
      </w:tblGrid>
      <w:tr w:rsidR="008404A5" w:rsidRPr="00193345" w:rsidTr="003D4F4A">
        <w:tc>
          <w:tcPr>
            <w:tcW w:w="3145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72" w:name="sentence_77"/>
            <w:r>
              <w:t>Name der Einheit 2:</w:t>
            </w:r>
            <w:bookmarkEnd w:id="72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9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b/>
                <w:lang w:val="en-US"/>
              </w:rPr>
            </w:pPr>
            <w:bookmarkStart w:id="73" w:name="sentence_78"/>
            <w:r>
              <w:rPr>
                <w:b/>
                <w:lang w:val="en-US"/>
              </w:rPr>
              <w:t xml:space="preserve">Pädagogisches Grundverständnis </w:t>
            </w:r>
            <w:bookmarkEnd w:id="73"/>
          </w:p>
        </w:tc>
        <w:tc>
          <w:tcPr>
            <w:tcW w:w="2458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88A8495" wp14:editId="450D03EC">
                  <wp:extent cx="914400" cy="1000125"/>
                  <wp:effectExtent l="0" t="0" r="0" b="952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3D4F4A">
        <w:tc>
          <w:tcPr>
            <w:tcW w:w="3145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74" w:name="sentence_80"/>
            <w:r>
              <w:t>Gehört zum Fachbereich:</w:t>
            </w:r>
            <w:bookmarkEnd w:id="74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9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</w:pPr>
          </w:p>
          <w:p w:rsidR="008404A5" w:rsidRPr="00C8464A" w:rsidRDefault="008404A5" w:rsidP="00834265">
            <w:pPr>
              <w:spacing w:after="0" w:line="240" w:lineRule="auto"/>
            </w:pPr>
            <w:bookmarkStart w:id="75" w:name="sentence_81"/>
            <w:r>
              <w:t xml:space="preserve">Sozialwesen </w:t>
            </w:r>
            <w:bookmarkEnd w:id="75"/>
          </w:p>
        </w:tc>
        <w:tc>
          <w:tcPr>
            <w:tcW w:w="2458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99096C" w:rsidTr="003D4F4A">
        <w:tc>
          <w:tcPr>
            <w:tcW w:w="9103" w:type="dxa"/>
            <w:gridSpan w:val="3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  <w:bookmarkStart w:id="76" w:name="sentence_82"/>
            <w:r w:rsidRPr="0056658E">
              <w:rPr>
                <w:lang w:val="de-AT"/>
              </w:rPr>
              <w:t xml:space="preserve">Arbeitsaufgaben umfassen:  </w:t>
            </w:r>
            <w:bookmarkEnd w:id="76"/>
          </w:p>
          <w:p w:rsidR="008404A5" w:rsidRPr="00613E6F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 w:val="en"/>
              </w:rPr>
            </w:pPr>
            <w:bookmarkStart w:id="77" w:name="sentence_83"/>
            <w:r w:rsidRPr="0056658E">
              <w:rPr>
                <w:rStyle w:val="hps"/>
                <w:rFonts w:cs="Arial"/>
                <w:color w:val="0070C0"/>
                <w:lang w:val="de-AT"/>
              </w:rPr>
              <w:t xml:space="preserve">Die Arbeit mit Kindern und Erwachsenen mit besonderen Bedürfnissen in Institutionen oder im eigenen Heim. </w:t>
            </w:r>
            <w:bookmarkStart w:id="78" w:name="sentence_84"/>
            <w:bookmarkEnd w:id="77"/>
            <w:r w:rsidRPr="0056658E">
              <w:rPr>
                <w:rStyle w:val="hps"/>
                <w:rFonts w:cs="Arial"/>
                <w:color w:val="0070C0"/>
                <w:lang w:val="de-AT"/>
              </w:rPr>
              <w:t xml:space="preserve">Unterstützung der Entwicklung des Kindes oder des Erwachsenen, unter dem Einsatz verschiedener pädagogischer Methoden. </w:t>
            </w:r>
            <w:bookmarkStart w:id="79" w:name="sentence_85"/>
            <w:bookmarkEnd w:id="78"/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Organisation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 xml:space="preserve"> und </w:t>
            </w:r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Bewertung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 xml:space="preserve"> von Aktivitäten.</w:t>
            </w:r>
            <w:bookmarkEnd w:id="79"/>
          </w:p>
          <w:p w:rsidR="008404A5" w:rsidRPr="00F70982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="008404A5" w:rsidRPr="0099096C" w:rsidRDefault="008404A5" w:rsidP="00834265">
            <w:pPr>
              <w:spacing w:after="0" w:line="240" w:lineRule="auto"/>
              <w:rPr>
                <w:lang w:val="en-US"/>
              </w:rPr>
            </w:pPr>
            <w:bookmarkStart w:id="80" w:name="sentence_86"/>
            <w:r>
              <w:rPr>
                <w:lang w:val="en-US"/>
              </w:rPr>
              <w:t>EQR-Niveau: 4</w:t>
            </w:r>
            <w:bookmarkEnd w:id="80"/>
          </w:p>
        </w:tc>
        <w:tc>
          <w:tcPr>
            <w:tcW w:w="2458" w:type="dxa"/>
            <w:shd w:val="clear" w:color="auto" w:fill="auto"/>
          </w:tcPr>
          <w:p w:rsidR="008404A5" w:rsidRPr="0099096C" w:rsidRDefault="008404A5" w:rsidP="00834265">
            <w:pPr>
              <w:spacing w:after="0" w:line="240" w:lineRule="auto"/>
              <w:rPr>
                <w:lang w:val="en-US"/>
              </w:rPr>
            </w:pPr>
            <w:bookmarkStart w:id="81" w:name="sentence_87"/>
            <w:r>
              <w:rPr>
                <w:lang w:val="en-US"/>
              </w:rPr>
              <w:t>DQR-Niveau: 4</w:t>
            </w:r>
            <w:bookmarkEnd w:id="81"/>
          </w:p>
        </w:tc>
      </w:tr>
      <w:tr w:rsidR="008404A5" w:rsidRPr="003F16F1" w:rsidTr="003D4F4A">
        <w:tc>
          <w:tcPr>
            <w:tcW w:w="13652" w:type="dxa"/>
            <w:gridSpan w:val="5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  <w:bookmarkStart w:id="82" w:name="sentence_88"/>
            <w:r w:rsidRPr="0056658E">
              <w:rPr>
                <w:lang w:val="de-AT"/>
              </w:rPr>
              <w:t xml:space="preserve">Beschreibung der Einheit: </w:t>
            </w:r>
            <w:bookmarkEnd w:id="82"/>
          </w:p>
          <w:p w:rsidR="008404A5" w:rsidRPr="0056658E" w:rsidRDefault="008404A5" w:rsidP="00834265">
            <w:pPr>
              <w:spacing w:after="0" w:line="240" w:lineRule="auto"/>
              <w:rPr>
                <w:color w:val="0070C0"/>
                <w:lang w:val="de-AT"/>
              </w:rPr>
            </w:pPr>
            <w:bookmarkStart w:id="83" w:name="sentence_89"/>
            <w:r w:rsidRPr="0056658E">
              <w:rPr>
                <w:color w:val="0070C0"/>
                <w:lang w:val="de-AT"/>
              </w:rPr>
              <w:t xml:space="preserve">Betreuen des Kindes oder des Erwachsenen unter Einsatz der Hilfsmittel.  </w:t>
            </w:r>
            <w:bookmarkStart w:id="84" w:name="sentence_90"/>
            <w:bookmarkEnd w:id="83"/>
            <w:r w:rsidRPr="0056658E">
              <w:rPr>
                <w:color w:val="0070C0"/>
                <w:lang w:val="de-AT"/>
              </w:rPr>
              <w:t xml:space="preserve">Die Planung einer Aktivität für ein Kind oder eine Gruppe von Kindern mit einem pädagogischen oder </w:t>
            </w:r>
            <w:r w:rsidR="0056658E" w:rsidRPr="0056658E">
              <w:rPr>
                <w:color w:val="0070C0"/>
                <w:lang w:val="de-AT"/>
              </w:rPr>
              <w:t>erzieherischen</w:t>
            </w:r>
            <w:r w:rsidRPr="0056658E">
              <w:rPr>
                <w:color w:val="0070C0"/>
                <w:lang w:val="de-AT"/>
              </w:rPr>
              <w:t xml:space="preserve"> Ziel mit anschließender Bewertung.</w:t>
            </w:r>
            <w:bookmarkEnd w:id="84"/>
          </w:p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</w:p>
        </w:tc>
      </w:tr>
      <w:tr w:rsidR="008404A5" w:rsidRPr="00193345" w:rsidTr="003D4F4A">
        <w:tc>
          <w:tcPr>
            <w:tcW w:w="4582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85" w:name="sentence_91"/>
            <w:r>
              <w:t>Wissen</w:t>
            </w:r>
            <w:bookmarkEnd w:id="85"/>
          </w:p>
        </w:tc>
        <w:tc>
          <w:tcPr>
            <w:tcW w:w="4521" w:type="dxa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86" w:name="sentence_92"/>
            <w:r>
              <w:t>Fähigkeiten</w:t>
            </w:r>
            <w:bookmarkEnd w:id="86"/>
          </w:p>
        </w:tc>
        <w:tc>
          <w:tcPr>
            <w:tcW w:w="4549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87" w:name="sentence_93"/>
            <w:r>
              <w:t>Kompetenz</w:t>
            </w:r>
            <w:bookmarkEnd w:id="87"/>
          </w:p>
        </w:tc>
      </w:tr>
      <w:tr w:rsidR="008404A5" w:rsidRPr="00FA55A0" w:rsidTr="003D4F4A">
        <w:tc>
          <w:tcPr>
            <w:tcW w:w="4582" w:type="dxa"/>
            <w:gridSpan w:val="2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i/>
                <w:lang w:val="de-AT"/>
              </w:rPr>
            </w:pPr>
            <w:bookmarkStart w:id="88" w:name="sentence_94"/>
            <w:r w:rsidRPr="0056658E">
              <w:rPr>
                <w:i/>
                <w:lang w:val="de-AT"/>
              </w:rPr>
              <w:t>Der Lernende hat das Wissen über:</w:t>
            </w:r>
            <w:bookmarkEnd w:id="88"/>
          </w:p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89" w:name="sentence_95"/>
            <w:proofErr w:type="spellStart"/>
            <w:r>
              <w:rPr>
                <w:lang w:val="en-GB"/>
              </w:rPr>
              <w:t>Entwicklungspsychologie</w:t>
            </w:r>
            <w:bookmarkEnd w:id="89"/>
            <w:proofErr w:type="spellEnd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0" w:name="sentence_96"/>
            <w:r>
              <w:rPr>
                <w:lang w:val="en-GB"/>
              </w:rPr>
              <w:t>Erziehung und Betreuung</w:t>
            </w:r>
            <w:bookmarkEnd w:id="90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1" w:name="sentence_97"/>
            <w:r>
              <w:rPr>
                <w:lang w:val="en-GB"/>
              </w:rPr>
              <w:t>Lernfähigkeit</w:t>
            </w:r>
            <w:bookmarkEnd w:id="91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2" w:name="sentence_98"/>
            <w:r>
              <w:rPr>
                <w:lang w:val="en-GB"/>
              </w:rPr>
              <w:t xml:space="preserve">Handicaps </w:t>
            </w:r>
            <w:bookmarkEnd w:id="92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3" w:name="sentence_99"/>
            <w:r>
              <w:rPr>
                <w:lang w:val="en-GB"/>
              </w:rPr>
              <w:t>Pädagogische Methoden</w:t>
            </w:r>
            <w:bookmarkEnd w:id="93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4" w:name="sentence_100"/>
            <w:r>
              <w:rPr>
                <w:lang w:val="en-GB"/>
              </w:rPr>
              <w:t>Pädagogische Methode der Institution</w:t>
            </w:r>
            <w:bookmarkEnd w:id="94"/>
          </w:p>
          <w:p w:rsidR="008404A5" w:rsidRPr="0061479B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id="95" w:name="sentence_101"/>
            <w:r>
              <w:rPr>
                <w:lang w:val="fr-FR"/>
              </w:rPr>
              <w:t>Spiele, Kreativität, Theater usw.</w:t>
            </w:r>
            <w:bookmarkEnd w:id="95"/>
          </w:p>
          <w:p w:rsidR="008404A5" w:rsidRPr="0061479B" w:rsidRDefault="008404A5" w:rsidP="00834265">
            <w:pPr>
              <w:spacing w:after="0" w:line="240" w:lineRule="auto"/>
              <w:ind w:left="720"/>
              <w:rPr>
                <w:lang w:val="fr-FR"/>
              </w:rPr>
            </w:pPr>
          </w:p>
        </w:tc>
        <w:tc>
          <w:tcPr>
            <w:tcW w:w="4521" w:type="dxa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i/>
                <w:lang w:val="de-AT"/>
              </w:rPr>
            </w:pPr>
            <w:bookmarkStart w:id="96" w:name="sentence_102"/>
            <w:r w:rsidRPr="0056658E">
              <w:rPr>
                <w:i/>
                <w:lang w:val="de-AT"/>
              </w:rPr>
              <w:lastRenderedPageBreak/>
              <w:t>Der Lernende ist in der Lage:</w:t>
            </w:r>
            <w:bookmarkEnd w:id="96"/>
          </w:p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</w:p>
          <w:p w:rsidR="008404A5" w:rsidRPr="000D70D2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97" w:name="sentence_103"/>
            <w:proofErr w:type="spellStart"/>
            <w:r>
              <w:rPr>
                <w:lang w:val="en-US"/>
              </w:rPr>
              <w:t>Führung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Gruppe</w:t>
            </w:r>
            <w:bookmarkEnd w:id="97"/>
            <w:proofErr w:type="spellEnd"/>
          </w:p>
          <w:p w:rsidR="008404A5" w:rsidRPr="0056658E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de-AT"/>
              </w:rPr>
            </w:pPr>
            <w:bookmarkStart w:id="98" w:name="sentence_104"/>
            <w:r w:rsidRPr="0056658E">
              <w:rPr>
                <w:lang w:val="de-AT"/>
              </w:rPr>
              <w:t>Anpassung an die Bedürfnisse der Patienten</w:t>
            </w:r>
            <w:bookmarkEnd w:id="98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99" w:name="sentence_105"/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von </w:t>
            </w:r>
            <w:proofErr w:type="spellStart"/>
            <w:r>
              <w:rPr>
                <w:lang w:val="en-US"/>
              </w:rPr>
              <w:t>Aktivitäten</w:t>
            </w:r>
            <w:bookmarkEnd w:id="99"/>
            <w:proofErr w:type="spellEnd"/>
          </w:p>
          <w:p w:rsidR="008404A5" w:rsidRPr="000D70D2" w:rsidRDefault="008404A5" w:rsidP="00834265">
            <w:pPr>
              <w:pStyle w:val="Listeafsnit1"/>
              <w:spacing w:after="0" w:line="240" w:lineRule="auto"/>
              <w:rPr>
                <w:lang w:val="en-US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i/>
                <w:lang w:val="en-US"/>
              </w:rPr>
            </w:pPr>
            <w:bookmarkStart w:id="100" w:name="sentence_106"/>
            <w:r>
              <w:rPr>
                <w:i/>
                <w:lang w:val="en-US"/>
              </w:rPr>
              <w:lastRenderedPageBreak/>
              <w:t xml:space="preserve">Der Lernende versteht es: </w:t>
            </w:r>
            <w:bookmarkEnd w:id="100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56658E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de-AT"/>
              </w:rPr>
            </w:pPr>
            <w:bookmarkStart w:id="101" w:name="sentence_107"/>
            <w:r w:rsidRPr="0056658E">
              <w:rPr>
                <w:lang w:val="de-AT"/>
              </w:rPr>
              <w:t xml:space="preserve">Pädagogische Ziele sind das Hauptziel der Arbeit </w:t>
            </w:r>
            <w:bookmarkEnd w:id="101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id="102" w:name="sentence_108"/>
            <w:proofErr w:type="spellStart"/>
            <w:r>
              <w:rPr>
                <w:lang w:val="en-US"/>
              </w:rPr>
              <w:t>Bewertung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Arbeit</w:t>
            </w:r>
            <w:bookmarkEnd w:id="102"/>
            <w:proofErr w:type="spellEnd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id="103" w:name="sentence_109"/>
            <w:r>
              <w:rPr>
                <w:lang w:val="en-US"/>
              </w:rPr>
              <w:t>Planung der Arbeit</w:t>
            </w:r>
            <w:bookmarkEnd w:id="103"/>
          </w:p>
        </w:tc>
      </w:tr>
      <w:tr w:rsidR="008404A5" w:rsidRPr="00125F41" w:rsidTr="003D4F4A">
        <w:tc>
          <w:tcPr>
            <w:tcW w:w="13652" w:type="dxa"/>
            <w:gridSpan w:val="5"/>
            <w:shd w:val="clear" w:color="auto" w:fill="auto"/>
          </w:tcPr>
          <w:p w:rsidR="008404A5" w:rsidRDefault="008404A5" w:rsidP="00834265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bookmarkStart w:id="104" w:name="sentence_110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Soziale Kompetenzen / Persönliche Kompetenzen</w:t>
            </w:r>
            <w:bookmarkEnd w:id="104"/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05" w:name="sentence_111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Flexibilität </w:t>
            </w:r>
            <w:bookmarkEnd w:id="105"/>
          </w:p>
          <w:p w:rsidR="008404A5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06" w:name="sentence_112"/>
            <w:r>
              <w:rPr>
                <w:rFonts w:ascii="Verdana" w:hAnsi="Verdana"/>
                <w:sz w:val="20"/>
                <w:szCs w:val="20"/>
                <w:lang w:val="en-US"/>
              </w:rPr>
              <w:t>respektvolle Haltung</w:t>
            </w:r>
            <w:bookmarkEnd w:id="106"/>
          </w:p>
          <w:p w:rsidR="008404A5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07" w:name="sentence_113"/>
            <w:r>
              <w:rPr>
                <w:rFonts w:ascii="Verdana" w:hAnsi="Verdana"/>
                <w:sz w:val="20"/>
                <w:szCs w:val="20"/>
                <w:lang w:val="en-US"/>
              </w:rPr>
              <w:t>Sorgfalt</w:t>
            </w:r>
            <w:bookmarkEnd w:id="107"/>
          </w:p>
          <w:p w:rsidR="008404A5" w:rsidRPr="0061479B" w:rsidRDefault="008404A5" w:rsidP="00834265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404A5" w:rsidRDefault="008404A5" w:rsidP="00380A24">
      <w:pPr>
        <w:pStyle w:val="KeinLeerraum"/>
      </w:pPr>
    </w:p>
    <w:p w:rsidR="00BF76F7" w:rsidRPr="00C8464A" w:rsidRDefault="00BF76F7" w:rsidP="00380A24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439"/>
        <w:gridCol w:w="4519"/>
        <w:gridCol w:w="2094"/>
        <w:gridCol w:w="2460"/>
      </w:tblGrid>
      <w:tr w:rsidR="008404A5" w:rsidRPr="00193345" w:rsidTr="00380A24">
        <w:tc>
          <w:tcPr>
            <w:tcW w:w="3140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108" w:name="sentence_114"/>
            <w:r>
              <w:t>Name der Einheit 3:</w:t>
            </w:r>
            <w:bookmarkEnd w:id="108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RPr="0056658E" w:rsidRDefault="008404A5" w:rsidP="00834265">
            <w:pPr>
              <w:tabs>
                <w:tab w:val="left" w:pos="0"/>
              </w:tabs>
              <w:spacing w:after="0" w:line="240" w:lineRule="auto"/>
              <w:rPr>
                <w:rFonts w:cs="Verdana"/>
                <w:b/>
                <w:bCs/>
                <w:sz w:val="24"/>
                <w:szCs w:val="24"/>
                <w:lang w:val="de-AT"/>
              </w:rPr>
            </w:pPr>
            <w:bookmarkStart w:id="109" w:name="sentence_115"/>
            <w:r w:rsidRPr="0056658E">
              <w:rPr>
                <w:rFonts w:cs="Verdana"/>
                <w:b/>
                <w:bCs/>
                <w:sz w:val="24"/>
                <w:szCs w:val="24"/>
                <w:lang w:val="de-AT"/>
              </w:rPr>
              <w:t xml:space="preserve">Interaktion und Kommunikation mit dem Patienten / Bürger / Familie und Verwandten </w:t>
            </w:r>
            <w:bookmarkEnd w:id="109"/>
          </w:p>
          <w:p w:rsidR="008404A5" w:rsidRPr="0056658E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7E10112" wp14:editId="6DF2FAFC">
                  <wp:extent cx="914400" cy="100012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380A24">
        <w:tc>
          <w:tcPr>
            <w:tcW w:w="3140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10" w:name="sentence_117"/>
            <w:r>
              <w:t>Gehört zum Fachbereich:</w:t>
            </w:r>
            <w:bookmarkEnd w:id="110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  <w:bookmarkStart w:id="111" w:name="sentence_118"/>
            <w:r>
              <w:rPr>
                <w:sz w:val="24"/>
                <w:szCs w:val="24"/>
              </w:rPr>
              <w:t xml:space="preserve">Sozialwesen </w:t>
            </w:r>
            <w:bookmarkEnd w:id="111"/>
          </w:p>
        </w:tc>
        <w:tc>
          <w:tcPr>
            <w:tcW w:w="2460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193345" w:rsidTr="00380A24">
        <w:tc>
          <w:tcPr>
            <w:tcW w:w="9098" w:type="dxa"/>
            <w:gridSpan w:val="3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  <w:bookmarkStart w:id="112" w:name="sentence_119"/>
            <w:r w:rsidRPr="0056658E">
              <w:rPr>
                <w:lang w:val="de-AT"/>
              </w:rPr>
              <w:t xml:space="preserve">Arbeitsaufgaben umfassen:  </w:t>
            </w:r>
            <w:bookmarkEnd w:id="112"/>
          </w:p>
          <w:p w:rsidR="008404A5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 w:val="en"/>
              </w:rPr>
            </w:pPr>
            <w:bookmarkStart w:id="113" w:name="sentence_120"/>
            <w:r w:rsidRPr="0056658E">
              <w:rPr>
                <w:rStyle w:val="hps"/>
                <w:rFonts w:cs="Arial"/>
                <w:color w:val="0070C0"/>
                <w:lang w:val="de-AT"/>
              </w:rPr>
              <w:t xml:space="preserve">Die Schaffung einer guten Kommunikation mit dem Patienten und seiner Familie. </w:t>
            </w:r>
            <w:bookmarkStart w:id="114" w:name="sentence_121"/>
            <w:bookmarkEnd w:id="113"/>
            <w:r w:rsidRPr="0056658E">
              <w:rPr>
                <w:rStyle w:val="hps"/>
                <w:rFonts w:cs="Arial"/>
                <w:color w:val="0070C0"/>
                <w:lang w:val="de-AT"/>
              </w:rPr>
              <w:t xml:space="preserve">Die Bedürfnisse des Patienten analysieren und seine Charakterzüge verstehen. </w:t>
            </w:r>
            <w:bookmarkStart w:id="115" w:name="sentence_122"/>
            <w:bookmarkEnd w:id="114"/>
            <w:r w:rsidRPr="0056658E">
              <w:rPr>
                <w:rStyle w:val="hps"/>
                <w:rFonts w:cs="Arial"/>
                <w:color w:val="0070C0"/>
                <w:lang w:val="de-AT"/>
              </w:rPr>
              <w:t xml:space="preserve">Arbeiten mit verschiedenen Kommunikationstools. </w:t>
            </w:r>
            <w:bookmarkStart w:id="116" w:name="sentence_123"/>
            <w:bookmarkEnd w:id="115"/>
            <w:r>
              <w:rPr>
                <w:rStyle w:val="hps"/>
                <w:rFonts w:cs="Arial"/>
                <w:color w:val="0070C0"/>
                <w:lang w:val="en"/>
              </w:rPr>
              <w:t xml:space="preserve">Die </w:t>
            </w:r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Arbeit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dokumentieren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>.</w:t>
            </w:r>
            <w:bookmarkEnd w:id="116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17" w:name="sentence_124"/>
            <w:r>
              <w:t>EQR-Niveau: 4</w:t>
            </w:r>
            <w:bookmarkEnd w:id="117"/>
          </w:p>
        </w:tc>
        <w:tc>
          <w:tcPr>
            <w:tcW w:w="2460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18" w:name="sentence_125"/>
            <w:r>
              <w:t>DQR-Niveau: 4</w:t>
            </w:r>
            <w:bookmarkEnd w:id="118"/>
          </w:p>
        </w:tc>
      </w:tr>
      <w:tr w:rsidR="008404A5" w:rsidRPr="003F16F1" w:rsidTr="00380A24">
        <w:tc>
          <w:tcPr>
            <w:tcW w:w="13652" w:type="dxa"/>
            <w:gridSpan w:val="5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  <w:bookmarkStart w:id="119" w:name="sentence_126"/>
            <w:r w:rsidRPr="0056658E">
              <w:rPr>
                <w:lang w:val="de-AT"/>
              </w:rPr>
              <w:t>Beschreibung der Einheit:</w:t>
            </w:r>
            <w:bookmarkEnd w:id="119"/>
          </w:p>
          <w:p w:rsidR="008404A5" w:rsidRPr="0056658E" w:rsidRDefault="008404A5" w:rsidP="00834265">
            <w:pPr>
              <w:spacing w:after="0" w:line="240" w:lineRule="auto"/>
              <w:rPr>
                <w:color w:val="0070C0"/>
                <w:lang w:val="de-AT"/>
              </w:rPr>
            </w:pPr>
            <w:bookmarkStart w:id="120" w:name="sentence_127"/>
            <w:r w:rsidRPr="0056658E">
              <w:rPr>
                <w:color w:val="0070C0"/>
                <w:lang w:val="de-AT"/>
              </w:rPr>
              <w:t xml:space="preserve">Analyse des Patienten und eine angemessene Kommunikationsweise anwenden. </w:t>
            </w:r>
            <w:bookmarkStart w:id="121" w:name="sentence_128"/>
            <w:bookmarkEnd w:id="120"/>
            <w:r w:rsidRPr="0056658E">
              <w:rPr>
                <w:color w:val="0070C0"/>
                <w:lang w:val="de-AT"/>
              </w:rPr>
              <w:t xml:space="preserve">Die ethischen Prinzipien des Praktikums und das Berufsgeheimnis berücksichtigen. </w:t>
            </w:r>
            <w:bookmarkStart w:id="122" w:name="sentence_129"/>
            <w:bookmarkEnd w:id="121"/>
            <w:r w:rsidRPr="0056658E">
              <w:rPr>
                <w:color w:val="0070C0"/>
                <w:lang w:val="de-AT"/>
              </w:rPr>
              <w:t xml:space="preserve">Planung und Durchführung eines Dialogs unter Verwendung geeigneter Kommunikationsmittel mit einem Patienten und seiner Familie und die Informationen dokumentieren. </w:t>
            </w:r>
            <w:bookmarkStart w:id="123" w:name="sentence_130"/>
            <w:bookmarkEnd w:id="122"/>
            <w:r w:rsidRPr="0056658E">
              <w:rPr>
                <w:color w:val="0070C0"/>
                <w:lang w:val="de-AT"/>
              </w:rPr>
              <w:t xml:space="preserve">Wahrnehmung der Möglichkeit, den Patienten an andere Fachleute zu verweisen.  </w:t>
            </w:r>
            <w:bookmarkEnd w:id="123"/>
          </w:p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</w:p>
        </w:tc>
      </w:tr>
      <w:tr w:rsidR="008404A5" w:rsidRPr="00F774C0" w:rsidTr="00380A24">
        <w:tc>
          <w:tcPr>
            <w:tcW w:w="4579" w:type="dxa"/>
            <w:gridSpan w:val="2"/>
            <w:shd w:val="clear" w:color="auto" w:fill="B8CCE4"/>
          </w:tcPr>
          <w:p w:rsidR="008404A5" w:rsidRPr="00F774C0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24" w:name="sentence_131"/>
            <w:r>
              <w:rPr>
                <w:lang w:val="en-US"/>
              </w:rPr>
              <w:lastRenderedPageBreak/>
              <w:t>Wissen</w:t>
            </w:r>
            <w:bookmarkEnd w:id="124"/>
          </w:p>
        </w:tc>
        <w:tc>
          <w:tcPr>
            <w:tcW w:w="4519" w:type="dxa"/>
            <w:shd w:val="clear" w:color="auto" w:fill="B8CCE4"/>
          </w:tcPr>
          <w:p w:rsidR="008404A5" w:rsidRPr="00F774C0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25" w:name="sentence_132"/>
            <w:r>
              <w:rPr>
                <w:lang w:val="en-US"/>
              </w:rPr>
              <w:t>Fähigkeiten</w:t>
            </w:r>
            <w:bookmarkEnd w:id="125"/>
          </w:p>
        </w:tc>
        <w:tc>
          <w:tcPr>
            <w:tcW w:w="4554" w:type="dxa"/>
            <w:gridSpan w:val="2"/>
            <w:shd w:val="clear" w:color="auto" w:fill="B8CCE4"/>
          </w:tcPr>
          <w:p w:rsidR="008404A5" w:rsidRPr="00F774C0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26" w:name="sentence_133"/>
            <w:r>
              <w:rPr>
                <w:lang w:val="en-US"/>
              </w:rPr>
              <w:t>Kompetenz</w:t>
            </w:r>
            <w:bookmarkEnd w:id="126"/>
          </w:p>
        </w:tc>
      </w:tr>
      <w:tr w:rsidR="008404A5" w:rsidRPr="003F16F1" w:rsidTr="00380A24">
        <w:tc>
          <w:tcPr>
            <w:tcW w:w="4579" w:type="dxa"/>
            <w:gridSpan w:val="2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rFonts w:cs="Verdana"/>
                <w:i/>
                <w:lang w:val="de-AT"/>
              </w:rPr>
            </w:pPr>
            <w:bookmarkStart w:id="127" w:name="sentence_134"/>
            <w:r w:rsidRPr="0056658E">
              <w:rPr>
                <w:rFonts w:cs="Verdana"/>
                <w:i/>
                <w:lang w:val="de-AT"/>
              </w:rPr>
              <w:t>Der Lernende hat das Wissen über:</w:t>
            </w:r>
            <w:bookmarkEnd w:id="127"/>
          </w:p>
          <w:p w:rsidR="008404A5" w:rsidRPr="0056658E" w:rsidRDefault="008404A5" w:rsidP="00834265">
            <w:pPr>
              <w:spacing w:after="0" w:line="240" w:lineRule="auto"/>
              <w:rPr>
                <w:rFonts w:cs="Verdana"/>
                <w:i/>
                <w:lang w:val="de-AT"/>
              </w:rPr>
            </w:pPr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28" w:name="sentence_135"/>
            <w:r>
              <w:rPr>
                <w:rFonts w:cs="Verdana"/>
                <w:lang w:val="fr-FR"/>
              </w:rPr>
              <w:t xml:space="preserve">Die </w:t>
            </w:r>
            <w:proofErr w:type="spellStart"/>
            <w:r>
              <w:rPr>
                <w:rFonts w:cs="Verdana"/>
                <w:lang w:val="fr-FR"/>
              </w:rPr>
              <w:t>verschiedenen</w:t>
            </w:r>
            <w:proofErr w:type="spellEnd"/>
            <w:r>
              <w:rPr>
                <w:rFonts w:cs="Verdana"/>
                <w:lang w:val="fr-FR"/>
              </w:rPr>
              <w:t xml:space="preserve"> </w:t>
            </w:r>
            <w:proofErr w:type="spellStart"/>
            <w:r>
              <w:rPr>
                <w:rFonts w:cs="Verdana"/>
                <w:lang w:val="fr-FR"/>
              </w:rPr>
              <w:t>Formen</w:t>
            </w:r>
            <w:proofErr w:type="spellEnd"/>
            <w:r>
              <w:rPr>
                <w:rFonts w:cs="Verdana"/>
                <w:lang w:val="fr-FR"/>
              </w:rPr>
              <w:t xml:space="preserve"> der Kommunikation</w:t>
            </w:r>
            <w:bookmarkEnd w:id="128"/>
          </w:p>
          <w:p w:rsidR="008404A5" w:rsidRPr="0056658E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29" w:name="sentence_136"/>
            <w:r w:rsidRPr="0056658E">
              <w:rPr>
                <w:rFonts w:cs="Verdana"/>
                <w:lang w:val="de-AT"/>
              </w:rPr>
              <w:t>Die Faktoren, die die Kommunikation beeinflussen</w:t>
            </w:r>
            <w:bookmarkEnd w:id="129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0" w:name="sentence_137"/>
            <w:r>
              <w:rPr>
                <w:rFonts w:cs="Verdana"/>
                <w:lang w:val="en-US"/>
              </w:rPr>
              <w:t xml:space="preserve">Der </w:t>
            </w:r>
            <w:proofErr w:type="spellStart"/>
            <w:r>
              <w:rPr>
                <w:rFonts w:cs="Verdana"/>
                <w:lang w:val="en-US"/>
              </w:rPr>
              <w:t>Umgang</w:t>
            </w:r>
            <w:proofErr w:type="spellEnd"/>
            <w:r>
              <w:rPr>
                <w:rFonts w:cs="Verdana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lang w:val="en-US"/>
              </w:rPr>
              <w:t>mit</w:t>
            </w:r>
            <w:proofErr w:type="spellEnd"/>
            <w:r>
              <w:rPr>
                <w:rFonts w:cs="Verdana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lang w:val="en-US"/>
              </w:rPr>
              <w:t>schwierigen</w:t>
            </w:r>
            <w:proofErr w:type="spellEnd"/>
            <w:r>
              <w:rPr>
                <w:rFonts w:cs="Verdana"/>
                <w:lang w:val="en-US"/>
              </w:rPr>
              <w:t xml:space="preserve"> Kommunikationssituationen</w:t>
            </w:r>
            <w:bookmarkEnd w:id="130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1" w:name="sentence_138"/>
            <w:r>
              <w:rPr>
                <w:rFonts w:cs="Verdana"/>
                <w:lang w:val="en-US"/>
              </w:rPr>
              <w:t xml:space="preserve">Das Berufsgeheimnis und Diskretion </w:t>
            </w:r>
            <w:bookmarkEnd w:id="131"/>
          </w:p>
          <w:p w:rsidR="008404A5" w:rsidRPr="0056658E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32" w:name="sentence_139"/>
            <w:r w:rsidRPr="0056658E">
              <w:rPr>
                <w:rFonts w:cs="Verdana"/>
                <w:lang w:val="de-AT"/>
              </w:rPr>
              <w:t xml:space="preserve">Die Hilfsmittel und Werkzeuge die erforderlich sind, um zu kommunizieren </w:t>
            </w:r>
            <w:bookmarkEnd w:id="132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bookmarkStart w:id="133" w:name="sentence_140"/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Regeln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Geschäftsmoral</w:t>
            </w:r>
            <w:proofErr w:type="spellEnd"/>
            <w:r>
              <w:rPr>
                <w:lang w:val="en-US"/>
              </w:rPr>
              <w:t xml:space="preserve"> respektieren</w:t>
            </w:r>
            <w:bookmarkEnd w:id="133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4" w:name="sentence_141"/>
            <w:r>
              <w:rPr>
                <w:rFonts w:cs="Verdana"/>
                <w:lang w:val="en-US"/>
              </w:rPr>
              <w:t>Eigenschaften der verschiedenen Patienten</w:t>
            </w:r>
            <w:bookmarkEnd w:id="134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lang w:val="en-US"/>
              </w:rPr>
            </w:pPr>
          </w:p>
        </w:tc>
        <w:tc>
          <w:tcPr>
            <w:tcW w:w="4519" w:type="dxa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rFonts w:cs="Verdana"/>
                <w:i/>
                <w:lang w:val="de-AT"/>
              </w:rPr>
            </w:pPr>
            <w:bookmarkStart w:id="135" w:name="sentence_142"/>
            <w:r w:rsidRPr="0056658E">
              <w:rPr>
                <w:rFonts w:cs="Verdana"/>
                <w:i/>
                <w:lang w:val="de-AT"/>
              </w:rPr>
              <w:t>Der Lernende ist in der Lage:</w:t>
            </w:r>
            <w:bookmarkEnd w:id="135"/>
          </w:p>
          <w:p w:rsidR="008404A5" w:rsidRPr="0056658E" w:rsidRDefault="008404A5" w:rsidP="00834265">
            <w:pPr>
              <w:spacing w:after="0" w:line="240" w:lineRule="auto"/>
              <w:rPr>
                <w:rFonts w:cs="Verdana"/>
                <w:i/>
                <w:lang w:val="de-AT"/>
              </w:rPr>
            </w:pPr>
          </w:p>
          <w:p w:rsidR="008404A5" w:rsidRPr="0056658E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36" w:name="sentence_143"/>
            <w:r w:rsidRPr="0056658E">
              <w:rPr>
                <w:rFonts w:cs="Verdana"/>
                <w:lang w:val="de-AT"/>
              </w:rPr>
              <w:t>Schaffung einer Situation, die die Kommunikation zum Patienten und mit seiner Familie und Verwandten fördert</w:t>
            </w:r>
            <w:bookmarkEnd w:id="136"/>
          </w:p>
          <w:p w:rsidR="008404A5" w:rsidRPr="0056658E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37" w:name="sentence_144"/>
            <w:r w:rsidRPr="0056658E">
              <w:rPr>
                <w:rFonts w:cs="Verdana"/>
                <w:lang w:val="de-AT"/>
              </w:rPr>
              <w:t>Analyse der Bedürfnisse</w:t>
            </w:r>
            <w:r w:rsidR="0056658E">
              <w:rPr>
                <w:rFonts w:cs="Verdana"/>
                <w:lang w:val="de-AT"/>
              </w:rPr>
              <w:t xml:space="preserve"> des Patienten und Anpassung an</w:t>
            </w:r>
            <w:r w:rsidRPr="0056658E">
              <w:rPr>
                <w:rFonts w:cs="Verdana"/>
                <w:lang w:val="de-AT"/>
              </w:rPr>
              <w:t xml:space="preserve"> diese</w:t>
            </w:r>
            <w:bookmarkEnd w:id="137"/>
          </w:p>
          <w:p w:rsidR="008404A5" w:rsidRPr="0056658E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38" w:name="sentence_145"/>
            <w:r w:rsidRPr="0056658E">
              <w:rPr>
                <w:rFonts w:cs="Verdana"/>
                <w:lang w:val="de-AT"/>
              </w:rPr>
              <w:t>Den Patienten wenn nötig an Fachleute, Abteilungen oder andere verweisen</w:t>
            </w:r>
            <w:bookmarkEnd w:id="138"/>
          </w:p>
          <w:p w:rsidR="008404A5" w:rsidRPr="0056658E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39" w:name="sentence_146"/>
            <w:r w:rsidRPr="0056658E">
              <w:rPr>
                <w:rFonts w:cs="Verdana"/>
                <w:lang w:val="de-AT"/>
              </w:rPr>
              <w:t>Sammeln, Auswählen und Organisieren von Informationen</w:t>
            </w:r>
            <w:bookmarkEnd w:id="139"/>
          </w:p>
          <w:p w:rsidR="008404A5" w:rsidRPr="000D70D2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bookmarkStart w:id="140" w:name="sentence_147"/>
            <w:proofErr w:type="spellStart"/>
            <w:r>
              <w:rPr>
                <w:lang w:val="en-US"/>
              </w:rPr>
              <w:t>Beobachtung</w:t>
            </w:r>
            <w:proofErr w:type="spellEnd"/>
            <w:r>
              <w:rPr>
                <w:lang w:val="en-US"/>
              </w:rPr>
              <w:t xml:space="preserve"> </w:t>
            </w:r>
            <w:bookmarkEnd w:id="140"/>
          </w:p>
          <w:p w:rsidR="008404A5" w:rsidRPr="0056658E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de-AT"/>
              </w:rPr>
            </w:pPr>
            <w:bookmarkStart w:id="141" w:name="sentence_148"/>
            <w:r w:rsidRPr="0056658E">
              <w:rPr>
                <w:lang w:val="de-AT"/>
              </w:rPr>
              <w:t>Auswahl und Verwendung der richtigen Kommunikationswerkzeuge</w:t>
            </w:r>
            <w:bookmarkEnd w:id="141"/>
          </w:p>
          <w:p w:rsidR="008404A5" w:rsidRPr="0056658E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de-AT"/>
              </w:rPr>
            </w:pPr>
            <w:bookmarkStart w:id="142" w:name="sentence_149"/>
            <w:r w:rsidRPr="0056658E">
              <w:rPr>
                <w:lang w:val="de-AT"/>
              </w:rPr>
              <w:t>Ausarbeitung und Kommunikation arbeitsbezogener Dokumente</w:t>
            </w:r>
            <w:bookmarkEnd w:id="142"/>
          </w:p>
        </w:tc>
        <w:tc>
          <w:tcPr>
            <w:tcW w:w="4554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143" w:name="sentence_150"/>
            <w:r>
              <w:rPr>
                <w:rFonts w:cs="Verdana"/>
                <w:i/>
                <w:lang w:val="en-US"/>
              </w:rPr>
              <w:t xml:space="preserve">Der </w:t>
            </w:r>
            <w:proofErr w:type="spellStart"/>
            <w:r>
              <w:rPr>
                <w:rFonts w:cs="Verdana"/>
                <w:i/>
                <w:lang w:val="en-US"/>
              </w:rPr>
              <w:t>Lernende</w:t>
            </w:r>
            <w:proofErr w:type="spellEnd"/>
            <w:r>
              <w:rPr>
                <w:rFonts w:cs="Verdana"/>
                <w:i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i/>
                <w:lang w:val="en-US"/>
              </w:rPr>
              <w:t>versteht</w:t>
            </w:r>
            <w:proofErr w:type="spellEnd"/>
            <w:r>
              <w:rPr>
                <w:rFonts w:cs="Verdana"/>
                <w:i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i/>
                <w:lang w:val="en-US"/>
              </w:rPr>
              <w:t>es</w:t>
            </w:r>
            <w:proofErr w:type="spellEnd"/>
            <w:r>
              <w:rPr>
                <w:rFonts w:cs="Verdana"/>
                <w:i/>
                <w:lang w:val="en-US"/>
              </w:rPr>
              <w:t>:</w:t>
            </w:r>
            <w:bookmarkEnd w:id="143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</w:p>
          <w:p w:rsidR="008404A5" w:rsidRPr="0056658E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44" w:name="sentence_151"/>
            <w:r w:rsidRPr="0056658E">
              <w:rPr>
                <w:rFonts w:cs="Verdana"/>
                <w:lang w:val="de-AT"/>
              </w:rPr>
              <w:t>Die Bedürfnisse des Patienten und seiner Familie zu begreifen</w:t>
            </w:r>
            <w:bookmarkEnd w:id="144"/>
          </w:p>
          <w:p w:rsidR="008404A5" w:rsidRPr="0056658E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45" w:name="sentence_152"/>
            <w:r w:rsidRPr="0056658E">
              <w:rPr>
                <w:rFonts w:cs="Verdana"/>
                <w:lang w:val="de-AT"/>
              </w:rPr>
              <w:t xml:space="preserve">Antworten zu formulieren und Vorschläge zu machen </w:t>
            </w:r>
            <w:bookmarkEnd w:id="145"/>
          </w:p>
          <w:p w:rsidR="008404A5" w:rsidRPr="0056658E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de-AT"/>
              </w:rPr>
            </w:pPr>
            <w:bookmarkStart w:id="146" w:name="sentence_153"/>
            <w:r w:rsidRPr="0056658E">
              <w:rPr>
                <w:lang w:val="de-AT"/>
              </w:rPr>
              <w:t>seinen Beitrag bei arbeitsbezogenen Dokumenten zu leisten</w:t>
            </w:r>
            <w:bookmarkEnd w:id="146"/>
          </w:p>
          <w:p w:rsidR="008404A5" w:rsidRPr="0056658E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de-AT"/>
              </w:rPr>
            </w:pPr>
            <w:bookmarkStart w:id="147" w:name="sentence_154"/>
            <w:r w:rsidRPr="0056658E">
              <w:rPr>
                <w:rFonts w:cs="Verdana"/>
                <w:lang w:val="de-AT"/>
              </w:rPr>
              <w:t>notwendige Informationen weiterzugeben, um sicherzustellen, dass Dokumente überprüft werden</w:t>
            </w:r>
            <w:bookmarkEnd w:id="147"/>
          </w:p>
        </w:tc>
      </w:tr>
      <w:tr w:rsidR="008404A5" w:rsidRPr="00125F41" w:rsidTr="00380A24">
        <w:tc>
          <w:tcPr>
            <w:tcW w:w="13652" w:type="dxa"/>
            <w:gridSpan w:val="5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148" w:name="sentence_155"/>
            <w:r>
              <w:rPr>
                <w:b/>
                <w:sz w:val="24"/>
                <w:szCs w:val="24"/>
                <w:lang w:val="en-US"/>
              </w:rPr>
              <w:t>Soziale Kompetenzen / Persönliche Kompetenzen</w:t>
            </w:r>
            <w:bookmarkEnd w:id="148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bookmarkStart w:id="149" w:name="sentence_156"/>
            <w:r>
              <w:rPr>
                <w:rFonts w:ascii="Verdana" w:hAnsi="Verdana" w:cs="Verdana"/>
                <w:sz w:val="20"/>
                <w:szCs w:val="20"/>
                <w:lang w:val="en-US"/>
              </w:rPr>
              <w:t>Einsatz einer angemessenen Sprache</w:t>
            </w:r>
            <w:bookmarkEnd w:id="149"/>
          </w:p>
          <w:p w:rsidR="008404A5" w:rsidRPr="0056658E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de-AT"/>
              </w:rPr>
            </w:pPr>
            <w:bookmarkStart w:id="150" w:name="sentence_157"/>
            <w:r w:rsidRPr="0056658E">
              <w:rPr>
                <w:rFonts w:ascii="Verdana" w:hAnsi="Verdana"/>
                <w:sz w:val="20"/>
                <w:szCs w:val="20"/>
                <w:lang w:val="de-AT"/>
              </w:rPr>
              <w:t>Qualitäten des Zuhörens, des Ausdrucks, des Befragens</w:t>
            </w:r>
            <w:bookmarkEnd w:id="150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1" w:name="sentence_158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Geduld</w:t>
            </w:r>
            <w:bookmarkEnd w:id="151"/>
            <w:proofErr w:type="spellEnd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2" w:name="sentence_159"/>
            <w:r>
              <w:rPr>
                <w:rFonts w:ascii="Verdana" w:hAnsi="Verdana"/>
                <w:sz w:val="20"/>
                <w:szCs w:val="20"/>
                <w:lang w:val="en-US"/>
              </w:rPr>
              <w:t>Sorgfalt und Rücksicht</w:t>
            </w:r>
            <w:bookmarkEnd w:id="152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3" w:name="sentence_160"/>
            <w:r>
              <w:rPr>
                <w:rFonts w:ascii="Verdana" w:hAnsi="Verdana"/>
                <w:sz w:val="20"/>
                <w:szCs w:val="20"/>
                <w:lang w:val="en-US"/>
              </w:rPr>
              <w:t>Empathie</w:t>
            </w:r>
            <w:bookmarkEnd w:id="153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4" w:name="sentence_161"/>
            <w:r>
              <w:rPr>
                <w:rFonts w:ascii="Verdana" w:hAnsi="Verdana"/>
                <w:sz w:val="20"/>
                <w:szCs w:val="20"/>
                <w:lang w:val="en-US"/>
              </w:rPr>
              <w:t>Anpassungsfähigkeit</w:t>
            </w:r>
            <w:bookmarkEnd w:id="154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5" w:name="sentence_162"/>
            <w:r>
              <w:rPr>
                <w:rFonts w:ascii="Verdana" w:hAnsi="Verdana"/>
                <w:sz w:val="20"/>
                <w:szCs w:val="20"/>
                <w:lang w:val="en-US"/>
              </w:rPr>
              <w:t>Initiative ergreifen</w:t>
            </w:r>
            <w:bookmarkEnd w:id="155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6" w:name="sentence_163"/>
            <w:r>
              <w:rPr>
                <w:rFonts w:ascii="Verdana" w:hAnsi="Verdana"/>
                <w:sz w:val="20"/>
                <w:szCs w:val="20"/>
                <w:lang w:val="en-US"/>
              </w:rPr>
              <w:t>analytische Fähigkeiten im Konflikt</w:t>
            </w:r>
            <w:bookmarkEnd w:id="156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7" w:name="sentence_164"/>
            <w:r>
              <w:rPr>
                <w:rFonts w:ascii="Verdana" w:hAnsi="Verdana"/>
                <w:sz w:val="20"/>
                <w:szCs w:val="20"/>
                <w:lang w:val="en-US"/>
              </w:rPr>
              <w:t>respektvolle Haltung</w:t>
            </w:r>
            <w:bookmarkEnd w:id="157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404A5" w:rsidRDefault="008404A5" w:rsidP="00380A24">
      <w:pPr>
        <w:pStyle w:val="KeinLeerraum"/>
      </w:pPr>
    </w:p>
    <w:p w:rsidR="008404A5" w:rsidRDefault="008404A5" w:rsidP="00380A24">
      <w:pPr>
        <w:pStyle w:val="KeinLeerraum"/>
      </w:pPr>
    </w:p>
    <w:p w:rsidR="008404A5" w:rsidRDefault="008404A5" w:rsidP="008404A5">
      <w:pPr>
        <w:rPr>
          <w:lang w:val="en-GB"/>
        </w:rPr>
      </w:pPr>
    </w:p>
    <w:p w:rsidR="008404A5" w:rsidRDefault="008404A5" w:rsidP="008404A5">
      <w:pPr>
        <w:rPr>
          <w:lang w:val="en-GB"/>
        </w:rPr>
      </w:pPr>
    </w:p>
    <w:p w:rsidR="008404A5" w:rsidRDefault="008404A5" w:rsidP="008404A5">
      <w:pPr>
        <w:rPr>
          <w:lang w:val="en-GB"/>
        </w:rPr>
      </w:pPr>
    </w:p>
    <w:p w:rsidR="008404A5" w:rsidRDefault="008404A5" w:rsidP="008404A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34"/>
        <w:gridCol w:w="4546"/>
        <w:gridCol w:w="2094"/>
        <w:gridCol w:w="2460"/>
      </w:tblGrid>
      <w:tr w:rsidR="008404A5" w:rsidRPr="00193345" w:rsidTr="00BF76F7">
        <w:tc>
          <w:tcPr>
            <w:tcW w:w="3118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158" w:name="sentence_165"/>
            <w:r>
              <w:t>Name der Einheit 4:</w:t>
            </w:r>
            <w:bookmarkEnd w:id="158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74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159" w:name="sentence_166"/>
            <w:r>
              <w:rPr>
                <w:b/>
                <w:sz w:val="24"/>
                <w:szCs w:val="24"/>
                <w:lang w:val="en-US"/>
              </w:rPr>
              <w:t>Teamwork</w:t>
            </w:r>
            <w:bookmarkEnd w:id="159"/>
          </w:p>
        </w:tc>
        <w:tc>
          <w:tcPr>
            <w:tcW w:w="2460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55D8DAB" wp14:editId="41108CAC">
                  <wp:extent cx="914400" cy="100012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BF76F7">
        <w:tc>
          <w:tcPr>
            <w:tcW w:w="3118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60" w:name="sentence_168"/>
            <w:r>
              <w:t>Gehört zum Fachbereich:</w:t>
            </w:r>
            <w:bookmarkEnd w:id="160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74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  <w:bookmarkStart w:id="161" w:name="sentence_169"/>
            <w:r>
              <w:rPr>
                <w:sz w:val="24"/>
                <w:szCs w:val="24"/>
              </w:rPr>
              <w:t xml:space="preserve">Sozialwesen </w:t>
            </w:r>
            <w:bookmarkEnd w:id="161"/>
          </w:p>
        </w:tc>
        <w:tc>
          <w:tcPr>
            <w:tcW w:w="2460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651391" w:rsidTr="00BF76F7">
        <w:tc>
          <w:tcPr>
            <w:tcW w:w="9098" w:type="dxa"/>
            <w:gridSpan w:val="3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  <w:bookmarkStart w:id="162" w:name="sentence_170"/>
            <w:r w:rsidRPr="0056658E">
              <w:rPr>
                <w:lang w:val="de-AT"/>
              </w:rPr>
              <w:t xml:space="preserve">Arbeitsaufgaben umfassen:  </w:t>
            </w:r>
            <w:bookmarkEnd w:id="162"/>
          </w:p>
          <w:p w:rsidR="008404A5" w:rsidRPr="0056658E" w:rsidRDefault="008404A5" w:rsidP="00834265">
            <w:pPr>
              <w:spacing w:after="0" w:line="240" w:lineRule="auto"/>
              <w:rPr>
                <w:color w:val="0070C0"/>
                <w:lang w:val="de-AT"/>
              </w:rPr>
            </w:pPr>
            <w:bookmarkStart w:id="163" w:name="sentence_171"/>
            <w:r w:rsidRPr="0056658E">
              <w:rPr>
                <w:color w:val="0070C0"/>
                <w:lang w:val="de-AT"/>
              </w:rPr>
              <w:t xml:space="preserve">Einen Überblick über das Team bekommen und die Verantwortung übernehmen.  </w:t>
            </w:r>
            <w:bookmarkStart w:id="164" w:name="sentence_172"/>
            <w:bookmarkEnd w:id="163"/>
            <w:r w:rsidRPr="0056658E">
              <w:rPr>
                <w:color w:val="0070C0"/>
                <w:lang w:val="de-AT"/>
              </w:rPr>
              <w:t xml:space="preserve">Arbeiten unter Respektierung der Gesetze und Organisation des Gastlandes. </w:t>
            </w:r>
            <w:bookmarkStart w:id="165" w:name="sentence_173"/>
            <w:bookmarkEnd w:id="164"/>
            <w:r w:rsidRPr="0056658E">
              <w:rPr>
                <w:color w:val="0070C0"/>
                <w:lang w:val="de-AT"/>
              </w:rPr>
              <w:t xml:space="preserve">Initiativen ergreifen und mit anderen Wissen und Information teilen.  </w:t>
            </w:r>
            <w:bookmarkStart w:id="166" w:name="sentence_174"/>
            <w:bookmarkEnd w:id="165"/>
            <w:r w:rsidRPr="0056658E">
              <w:rPr>
                <w:color w:val="0070C0"/>
                <w:lang w:val="de-AT"/>
              </w:rPr>
              <w:t>Fähigkeiten entwickeln die Arbeitsausführung zu reflektieren und andere Methoden vorschlagen.</w:t>
            </w:r>
            <w:bookmarkEnd w:id="166"/>
          </w:p>
          <w:p w:rsidR="008404A5" w:rsidRPr="0056658E" w:rsidRDefault="008404A5" w:rsidP="00834265">
            <w:pPr>
              <w:spacing w:after="0" w:line="240" w:lineRule="auto"/>
              <w:rPr>
                <w:color w:val="0070C0"/>
                <w:lang w:val="de-AT"/>
              </w:rPr>
            </w:pPr>
          </w:p>
        </w:tc>
        <w:tc>
          <w:tcPr>
            <w:tcW w:w="2094" w:type="dxa"/>
            <w:shd w:val="clear" w:color="auto" w:fill="auto"/>
          </w:tcPr>
          <w:p w:rsidR="008404A5" w:rsidRPr="00651391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67" w:name="sentence_175"/>
            <w:r>
              <w:rPr>
                <w:lang w:val="en-US"/>
              </w:rPr>
              <w:t>EQR-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>: 4</w:t>
            </w:r>
            <w:bookmarkEnd w:id="167"/>
          </w:p>
        </w:tc>
        <w:tc>
          <w:tcPr>
            <w:tcW w:w="2460" w:type="dxa"/>
            <w:shd w:val="clear" w:color="auto" w:fill="auto"/>
          </w:tcPr>
          <w:p w:rsidR="008404A5" w:rsidRPr="00651391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68" w:name="sentence_176"/>
            <w:r>
              <w:rPr>
                <w:lang w:val="en-US"/>
              </w:rPr>
              <w:t>DQR-Niveau: 4</w:t>
            </w:r>
            <w:bookmarkEnd w:id="168"/>
          </w:p>
        </w:tc>
      </w:tr>
      <w:tr w:rsidR="008404A5" w:rsidRPr="003F16F1" w:rsidTr="00BF76F7">
        <w:tc>
          <w:tcPr>
            <w:tcW w:w="13652" w:type="dxa"/>
            <w:gridSpan w:val="5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  <w:bookmarkStart w:id="169" w:name="sentence_177"/>
            <w:r w:rsidRPr="0056658E">
              <w:rPr>
                <w:lang w:val="de-AT"/>
              </w:rPr>
              <w:t xml:space="preserve">Beschreibung der Einheit: </w:t>
            </w:r>
            <w:bookmarkEnd w:id="169"/>
          </w:p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  <w:bookmarkStart w:id="170" w:name="sentence_178"/>
            <w:r w:rsidRPr="0056658E">
              <w:rPr>
                <w:lang w:val="de-AT"/>
              </w:rPr>
              <w:t xml:space="preserve">Planung ihres oder seines Arbeitstages, unter Berücksichtigung des Zeitplanes des Praktikums. </w:t>
            </w:r>
            <w:bookmarkStart w:id="171" w:name="sentence_179"/>
            <w:bookmarkEnd w:id="170"/>
            <w:r w:rsidRPr="0056658E">
              <w:rPr>
                <w:lang w:val="de-AT"/>
              </w:rPr>
              <w:t xml:space="preserve">Planung der Arbeitstätigkeiten des Teams und Beteiligung an der Beurteilung der Teammitglieder. </w:t>
            </w:r>
            <w:bookmarkStart w:id="172" w:name="sentence_180"/>
            <w:bookmarkEnd w:id="171"/>
            <w:r w:rsidRPr="0056658E">
              <w:rPr>
                <w:lang w:val="de-AT"/>
              </w:rPr>
              <w:t>Entwicklung einer professionellen Positionierung und Reflexion der Arbeitsausführung innerhalb des Teams.</w:t>
            </w:r>
            <w:bookmarkEnd w:id="172"/>
          </w:p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</w:p>
        </w:tc>
      </w:tr>
      <w:tr w:rsidR="008404A5" w:rsidRPr="00193345" w:rsidTr="00BF76F7">
        <w:tc>
          <w:tcPr>
            <w:tcW w:w="4552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173" w:name="sentence_181"/>
            <w:r>
              <w:t>Wissen</w:t>
            </w:r>
            <w:bookmarkEnd w:id="173"/>
          </w:p>
        </w:tc>
        <w:tc>
          <w:tcPr>
            <w:tcW w:w="4546" w:type="dxa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174" w:name="sentence_182"/>
            <w:r>
              <w:t>Fähigkeiten</w:t>
            </w:r>
            <w:bookmarkEnd w:id="174"/>
          </w:p>
        </w:tc>
        <w:tc>
          <w:tcPr>
            <w:tcW w:w="4554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175" w:name="sentence_183"/>
            <w:r>
              <w:t>Kompetenz</w:t>
            </w:r>
            <w:bookmarkEnd w:id="175"/>
          </w:p>
        </w:tc>
      </w:tr>
      <w:tr w:rsidR="008404A5" w:rsidRPr="00FA55A0" w:rsidTr="00BF76F7">
        <w:tc>
          <w:tcPr>
            <w:tcW w:w="4552" w:type="dxa"/>
            <w:gridSpan w:val="2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i/>
                <w:lang w:val="de-AT"/>
              </w:rPr>
            </w:pPr>
            <w:bookmarkStart w:id="176" w:name="sentence_184"/>
            <w:r w:rsidRPr="0056658E">
              <w:rPr>
                <w:i/>
                <w:lang w:val="de-AT"/>
              </w:rPr>
              <w:t>Der Lernende hat das Wissen übe</w:t>
            </w:r>
            <w:bookmarkEnd w:id="176"/>
            <w:r w:rsidR="0056658E">
              <w:rPr>
                <w:i/>
                <w:lang w:val="de-AT"/>
              </w:rPr>
              <w:t>r:</w:t>
            </w:r>
          </w:p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</w:p>
          <w:p w:rsidR="008404A5" w:rsidRPr="0056658E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de-AT"/>
              </w:rPr>
            </w:pPr>
            <w:bookmarkStart w:id="177" w:name="sentence_185"/>
            <w:r w:rsidRPr="0056658E">
              <w:rPr>
                <w:lang w:val="de-AT"/>
              </w:rPr>
              <w:t>Status und Fähigkeiten der Teammitglieder und ihre Grenzen</w:t>
            </w:r>
            <w:bookmarkEnd w:id="177"/>
          </w:p>
          <w:p w:rsidR="008404A5" w:rsidRPr="000D70D2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78" w:name="sentence_186"/>
            <w:proofErr w:type="spellStart"/>
            <w:r>
              <w:rPr>
                <w:lang w:val="en-US"/>
              </w:rPr>
              <w:t>Arbeitsgesetzgebung</w:t>
            </w:r>
            <w:bookmarkEnd w:id="178"/>
            <w:proofErr w:type="spellEnd"/>
          </w:p>
          <w:p w:rsidR="008404A5" w:rsidRPr="000D70D2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79" w:name="sentence_187"/>
            <w:r>
              <w:rPr>
                <w:lang w:val="en-US"/>
              </w:rPr>
              <w:t xml:space="preserve">Bedeutung der Teamarbeit </w:t>
            </w:r>
            <w:bookmarkEnd w:id="179"/>
          </w:p>
          <w:p w:rsidR="008404A5" w:rsidRPr="0056658E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de-AT"/>
              </w:rPr>
            </w:pPr>
            <w:bookmarkStart w:id="180" w:name="sentence_188"/>
            <w:r w:rsidRPr="0056658E">
              <w:rPr>
                <w:lang w:val="de-AT"/>
              </w:rPr>
              <w:t xml:space="preserve">wie die Feldforschung im Gastland organisiert ist </w:t>
            </w:r>
            <w:bookmarkEnd w:id="180"/>
          </w:p>
          <w:p w:rsidR="008404A5" w:rsidRPr="000D70D2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81" w:name="sentence_189"/>
            <w:proofErr w:type="spellStart"/>
            <w:r>
              <w:rPr>
                <w:lang w:val="en-US"/>
              </w:rPr>
              <w:lastRenderedPageBreak/>
              <w:t>verschiedene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Arbeitspläne</w:t>
            </w:r>
            <w:bookmarkEnd w:id="181"/>
            <w:proofErr w:type="spellEnd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46" w:type="dxa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i/>
                <w:lang w:val="de-AT"/>
              </w:rPr>
            </w:pPr>
            <w:bookmarkStart w:id="182" w:name="sentence_190"/>
            <w:r w:rsidRPr="0056658E">
              <w:rPr>
                <w:lang w:val="de-AT"/>
              </w:rPr>
              <w:lastRenderedPageBreak/>
              <w:t xml:space="preserve"> </w:t>
            </w:r>
            <w:r w:rsidRPr="0056658E">
              <w:rPr>
                <w:i/>
                <w:lang w:val="de-AT"/>
              </w:rPr>
              <w:t>Der Lernende ist in der Lage</w:t>
            </w:r>
            <w:bookmarkEnd w:id="182"/>
            <w:r w:rsidR="0056658E">
              <w:rPr>
                <w:i/>
                <w:lang w:val="de-AT"/>
              </w:rPr>
              <w:t>:</w:t>
            </w:r>
          </w:p>
          <w:p w:rsidR="008404A5" w:rsidRPr="0056658E" w:rsidRDefault="008404A5" w:rsidP="00834265">
            <w:pPr>
              <w:spacing w:after="0" w:line="240" w:lineRule="auto"/>
              <w:rPr>
                <w:lang w:val="de-AT"/>
              </w:rPr>
            </w:pPr>
          </w:p>
          <w:p w:rsidR="008404A5" w:rsidRPr="0056658E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de-AT"/>
              </w:rPr>
            </w:pPr>
            <w:bookmarkStart w:id="183" w:name="sentence_191"/>
            <w:r w:rsidRPr="0056658E">
              <w:rPr>
                <w:lang w:val="de-AT"/>
              </w:rPr>
              <w:t>Informationen mit dem Team zu teilen</w:t>
            </w:r>
            <w:bookmarkEnd w:id="183"/>
          </w:p>
          <w:p w:rsidR="008404A5" w:rsidRPr="000D70D2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4" w:name="sentence_192"/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eigene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planen</w:t>
            </w:r>
            <w:bookmarkEnd w:id="184"/>
          </w:p>
          <w:p w:rsidR="008404A5" w:rsidRPr="0056658E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de-AT"/>
              </w:rPr>
            </w:pPr>
            <w:bookmarkStart w:id="185" w:name="sentence_193"/>
            <w:r w:rsidRPr="0056658E">
              <w:rPr>
                <w:lang w:val="de-AT"/>
              </w:rPr>
              <w:t>einen Arbeitszeitplan und Tätigkeiten der Teammitglieder aufzustellen</w:t>
            </w:r>
            <w:bookmarkEnd w:id="185"/>
          </w:p>
          <w:p w:rsidR="008404A5" w:rsidRPr="0056658E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de-AT"/>
              </w:rPr>
            </w:pPr>
            <w:bookmarkStart w:id="186" w:name="sentence_194"/>
            <w:r w:rsidRPr="0056658E">
              <w:rPr>
                <w:lang w:val="de-AT"/>
              </w:rPr>
              <w:t>sich bei der Auswertung der Teammitglieder zu beteiligen</w:t>
            </w:r>
            <w:bookmarkEnd w:id="186"/>
          </w:p>
          <w:p w:rsidR="008404A5" w:rsidRPr="0056658E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de-AT"/>
              </w:rPr>
            </w:pPr>
            <w:bookmarkStart w:id="187" w:name="sentence_195"/>
            <w:r w:rsidRPr="0056658E">
              <w:rPr>
                <w:lang w:val="de-AT"/>
              </w:rPr>
              <w:lastRenderedPageBreak/>
              <w:t>sich seiner Verantwortung in einem Team bewusst sein</w:t>
            </w:r>
            <w:bookmarkEnd w:id="187"/>
          </w:p>
          <w:p w:rsidR="008404A5" w:rsidRPr="000D70D2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8" w:name="sentence_196"/>
            <w:proofErr w:type="spellStart"/>
            <w:r>
              <w:rPr>
                <w:lang w:val="en-US"/>
              </w:rPr>
              <w:t>verfügt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über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kritischen</w:t>
            </w:r>
            <w:proofErr w:type="spellEnd"/>
            <w:r>
              <w:rPr>
                <w:lang w:val="en-US"/>
              </w:rPr>
              <w:t xml:space="preserve"> Verstand</w:t>
            </w:r>
            <w:bookmarkEnd w:id="188"/>
          </w:p>
          <w:p w:rsidR="008404A5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9" w:name="sentence_197"/>
            <w:r>
              <w:rPr>
                <w:lang w:val="en-US"/>
              </w:rPr>
              <w:t>ergreift Initiative</w:t>
            </w:r>
            <w:bookmarkEnd w:id="189"/>
          </w:p>
          <w:p w:rsidR="008404A5" w:rsidRPr="000D70D2" w:rsidRDefault="008404A5" w:rsidP="00834265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8404A5" w:rsidRPr="0056658E" w:rsidRDefault="008404A5" w:rsidP="00834265">
            <w:pPr>
              <w:spacing w:after="0" w:line="240" w:lineRule="auto"/>
              <w:rPr>
                <w:i/>
                <w:lang w:val="en-US"/>
              </w:rPr>
            </w:pPr>
            <w:bookmarkStart w:id="190" w:name="sentence_198"/>
            <w:r w:rsidRPr="0056658E">
              <w:rPr>
                <w:i/>
                <w:lang w:val="en-US"/>
              </w:rPr>
              <w:lastRenderedPageBreak/>
              <w:t xml:space="preserve">Der </w:t>
            </w:r>
            <w:proofErr w:type="spellStart"/>
            <w:r w:rsidRPr="0056658E">
              <w:rPr>
                <w:i/>
                <w:lang w:val="en-US"/>
              </w:rPr>
              <w:t>Lernende</w:t>
            </w:r>
            <w:proofErr w:type="spellEnd"/>
            <w:r w:rsidRPr="0056658E">
              <w:rPr>
                <w:i/>
                <w:lang w:val="en-US"/>
              </w:rPr>
              <w:t xml:space="preserve"> </w:t>
            </w:r>
            <w:proofErr w:type="spellStart"/>
            <w:r w:rsidRPr="0056658E">
              <w:rPr>
                <w:i/>
                <w:lang w:val="en-US"/>
              </w:rPr>
              <w:t>versteht</w:t>
            </w:r>
            <w:bookmarkEnd w:id="190"/>
            <w:proofErr w:type="spellEnd"/>
            <w:r w:rsidR="0056658E">
              <w:rPr>
                <w:i/>
                <w:lang w:val="en-US"/>
              </w:rPr>
              <w:t>:</w:t>
            </w:r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56658E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de-AT"/>
              </w:rPr>
            </w:pPr>
            <w:bookmarkStart w:id="191" w:name="sentence_199"/>
            <w:r w:rsidRPr="0056658E">
              <w:rPr>
                <w:lang w:val="de-AT"/>
              </w:rPr>
              <w:t>wie man einer abteilungsübergreifenden Arbeitsgruppe beitritt</w:t>
            </w:r>
            <w:bookmarkEnd w:id="191"/>
          </w:p>
          <w:p w:rsidR="008404A5" w:rsidRPr="000D70D2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id="192" w:name="sentence_200"/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Grenzen</w:t>
            </w:r>
            <w:proofErr w:type="spellEnd"/>
            <w:r>
              <w:rPr>
                <w:lang w:val="en-US"/>
              </w:rPr>
              <w:t xml:space="preserve"> seiner </w:t>
            </w:r>
            <w:proofErr w:type="spellStart"/>
            <w:r>
              <w:rPr>
                <w:lang w:val="en-US"/>
              </w:rPr>
              <w:t>Arbeit</w:t>
            </w:r>
            <w:bookmarkEnd w:id="192"/>
            <w:proofErr w:type="spellEnd"/>
          </w:p>
          <w:p w:rsidR="008404A5" w:rsidRPr="000D70D2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id="193" w:name="sentence_201"/>
            <w:r>
              <w:rPr>
                <w:lang w:val="en-US"/>
              </w:rPr>
              <w:t>die Bedeutung der Gesetze</w:t>
            </w:r>
            <w:bookmarkEnd w:id="193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8404A5" w:rsidRPr="00125F41" w:rsidTr="00BF76F7">
        <w:tc>
          <w:tcPr>
            <w:tcW w:w="13652" w:type="dxa"/>
            <w:gridSpan w:val="5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194" w:name="sentence_202"/>
            <w:r>
              <w:rPr>
                <w:b/>
                <w:sz w:val="24"/>
                <w:szCs w:val="24"/>
                <w:lang w:val="en-US"/>
              </w:rPr>
              <w:lastRenderedPageBreak/>
              <w:t>Soziale Kompetenzen / Persönliche Kompetenzen</w:t>
            </w:r>
            <w:bookmarkEnd w:id="194"/>
          </w:p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5" w:name="sentence_203"/>
            <w:r>
              <w:rPr>
                <w:lang w:val="en-US"/>
              </w:rPr>
              <w:t xml:space="preserve">-Flexibilität </w:t>
            </w:r>
            <w:bookmarkEnd w:id="195"/>
          </w:p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6" w:name="sentence_204"/>
            <w:r>
              <w:rPr>
                <w:lang w:val="en-US"/>
              </w:rPr>
              <w:t>-Pünktlichkeit</w:t>
            </w:r>
            <w:bookmarkEnd w:id="196"/>
          </w:p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7" w:name="sentence_205"/>
            <w:r>
              <w:rPr>
                <w:lang w:val="en-US"/>
              </w:rPr>
              <w:t>-Respektieren der Ethik-Regeln</w:t>
            </w:r>
            <w:bookmarkEnd w:id="197"/>
          </w:p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8" w:name="sentence_206"/>
            <w:r>
              <w:rPr>
                <w:lang w:val="en-US"/>
              </w:rPr>
              <w:t>-Fähigkeit zur Konfliktlösung</w:t>
            </w:r>
            <w:bookmarkEnd w:id="198"/>
          </w:p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9" w:name="sentence_207"/>
            <w:r>
              <w:rPr>
                <w:lang w:val="en-US"/>
              </w:rPr>
              <w:t>-respektvolle Haltung</w:t>
            </w:r>
            <w:bookmarkEnd w:id="199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  <w:bookmarkStart w:id="200" w:name="sentence_208"/>
            <w:r>
              <w:rPr>
                <w:lang w:val="en-US"/>
              </w:rPr>
              <w:t>-Teamgeist</w:t>
            </w:r>
            <w:bookmarkEnd w:id="200"/>
          </w:p>
        </w:tc>
      </w:tr>
    </w:tbl>
    <w:p w:rsidR="008404A5" w:rsidRDefault="008404A5" w:rsidP="00380A24">
      <w:pPr>
        <w:pStyle w:val="KeinLeerrau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1438"/>
        <w:gridCol w:w="4533"/>
        <w:gridCol w:w="2099"/>
        <w:gridCol w:w="688"/>
        <w:gridCol w:w="1775"/>
      </w:tblGrid>
      <w:tr w:rsidR="007566B9" w:rsidRPr="00FA55A0" w:rsidTr="00BF76F7">
        <w:tc>
          <w:tcPr>
            <w:tcW w:w="11877" w:type="dxa"/>
            <w:gridSpan w:val="5"/>
            <w:shd w:val="clear" w:color="auto" w:fill="auto"/>
          </w:tcPr>
          <w:p w:rsidR="007566B9" w:rsidRPr="00FA55A0" w:rsidRDefault="007566B9" w:rsidP="00380A24">
            <w:pPr>
              <w:pStyle w:val="KeinLeerraum"/>
            </w:pPr>
          </w:p>
        </w:tc>
        <w:tc>
          <w:tcPr>
            <w:tcW w:w="1775" w:type="dxa"/>
            <w:shd w:val="clear" w:color="auto" w:fill="auto"/>
          </w:tcPr>
          <w:p w:rsidR="007566B9" w:rsidRPr="00FA55A0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193345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201" w:name="sentence_209"/>
            <w:r>
              <w:t>Name der Einheit 5:</w:t>
            </w:r>
            <w:bookmarkEnd w:id="201"/>
          </w:p>
          <w:p w:rsidR="007566B9" w:rsidRPr="00193345" w:rsidRDefault="007566B9" w:rsidP="00834265">
            <w:pPr>
              <w:spacing w:after="0" w:line="240" w:lineRule="auto"/>
            </w:pPr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70" w:type="dxa"/>
            <w:gridSpan w:val="3"/>
            <w:shd w:val="clear" w:color="auto" w:fill="auto"/>
          </w:tcPr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2A2532" w:rsidRDefault="002A2532" w:rsidP="002A2532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bookmarkStart w:id="202" w:name="sentence_210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Administrative und dokumentarische Aufgaben </w:t>
            </w:r>
            <w:bookmarkEnd w:id="202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:rsidR="007566B9" w:rsidRPr="00193345" w:rsidRDefault="007566B9" w:rsidP="00834265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3636382" wp14:editId="66ED2AA5">
                  <wp:extent cx="914400" cy="1000125"/>
                  <wp:effectExtent l="0" t="0" r="0" b="952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193345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  <w:bookmarkStart w:id="203" w:name="sentence_212"/>
            <w:r>
              <w:t>Gehört zum Fachbereich:</w:t>
            </w:r>
            <w:bookmarkEnd w:id="203"/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70" w:type="dxa"/>
            <w:gridSpan w:val="3"/>
            <w:shd w:val="clear" w:color="auto" w:fill="auto"/>
          </w:tcPr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66B9" w:rsidRPr="00C8464A" w:rsidRDefault="002A2532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04" w:name="sentence_213"/>
            <w:r>
              <w:rPr>
                <w:b/>
                <w:sz w:val="24"/>
                <w:szCs w:val="24"/>
              </w:rPr>
              <w:t>Sozialwesen</w:t>
            </w:r>
            <w:bookmarkEnd w:id="204"/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</w:p>
        </w:tc>
      </w:tr>
      <w:tr w:rsidR="007566B9" w:rsidRPr="003E37F5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0" w:type="dxa"/>
            <w:gridSpan w:val="3"/>
            <w:shd w:val="clear" w:color="auto" w:fill="auto"/>
          </w:tcPr>
          <w:p w:rsidR="00380A24" w:rsidRPr="0056658E" w:rsidRDefault="007566B9" w:rsidP="002A2532">
            <w:pPr>
              <w:spacing w:after="0" w:line="240" w:lineRule="auto"/>
              <w:rPr>
                <w:color w:val="0070C0"/>
                <w:lang w:val="de-AT"/>
              </w:rPr>
            </w:pPr>
            <w:bookmarkStart w:id="205" w:name="sentence_214"/>
            <w:r w:rsidRPr="0056658E">
              <w:rPr>
                <w:color w:val="0070C0"/>
                <w:lang w:val="de-AT"/>
              </w:rPr>
              <w:t xml:space="preserve">Arbeitsaufgaben umfassen:  </w:t>
            </w:r>
            <w:bookmarkEnd w:id="205"/>
          </w:p>
          <w:p w:rsidR="007566B9" w:rsidRPr="002A2532" w:rsidRDefault="002A2532" w:rsidP="002A2532">
            <w:pPr>
              <w:spacing w:after="0" w:line="240" w:lineRule="auto"/>
              <w:rPr>
                <w:color w:val="0070C0"/>
                <w:lang w:val="en-US"/>
              </w:rPr>
            </w:pPr>
            <w:bookmarkStart w:id="206" w:name="sentence_215"/>
            <w:r w:rsidRPr="0056658E">
              <w:rPr>
                <w:color w:val="0070C0"/>
                <w:lang w:val="de-AT"/>
              </w:rPr>
              <w:t xml:space="preserve">Arbeiten mit Dokumenten, die in dieser bestimmten Institution für Abläufe und Patienten-Dateien benötigt werden. </w:t>
            </w:r>
            <w:bookmarkStart w:id="207" w:name="sentence_216"/>
            <w:bookmarkEnd w:id="206"/>
            <w:proofErr w:type="spellStart"/>
            <w:r>
              <w:rPr>
                <w:color w:val="0070C0"/>
                <w:lang w:val="en-US"/>
              </w:rPr>
              <w:t>Arbeiten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unter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Berücksichtigung</w:t>
            </w:r>
            <w:proofErr w:type="spellEnd"/>
            <w:r>
              <w:rPr>
                <w:color w:val="0070C0"/>
                <w:lang w:val="en-US"/>
              </w:rPr>
              <w:t xml:space="preserve"> von Qualitätskontrollen und dem Berufsgeheimnis. </w:t>
            </w:r>
            <w:bookmarkEnd w:id="207"/>
          </w:p>
          <w:p w:rsidR="007566B9" w:rsidRPr="00613E6F" w:rsidRDefault="007566B9" w:rsidP="00834265">
            <w:pPr>
              <w:spacing w:after="0" w:line="240" w:lineRule="auto"/>
              <w:rPr>
                <w:color w:val="1F497D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08" w:name="sentence_217"/>
            <w:r>
              <w:rPr>
                <w:lang w:val="en-US"/>
              </w:rPr>
              <w:t>EQR-Niveau: 4</w:t>
            </w:r>
            <w:bookmarkEnd w:id="208"/>
          </w:p>
        </w:tc>
        <w:tc>
          <w:tcPr>
            <w:tcW w:w="2463" w:type="dxa"/>
            <w:gridSpan w:val="2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09" w:name="sentence_218"/>
            <w:r>
              <w:rPr>
                <w:lang w:val="en-US"/>
              </w:rPr>
              <w:t>DQR-Niveau: 4</w:t>
            </w:r>
            <w:bookmarkEnd w:id="209"/>
          </w:p>
        </w:tc>
      </w:tr>
      <w:tr w:rsidR="007566B9" w:rsidRPr="003F16F1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Pr="0056658E" w:rsidRDefault="007566B9" w:rsidP="00173398">
            <w:pPr>
              <w:spacing w:after="0" w:line="240" w:lineRule="auto"/>
              <w:rPr>
                <w:lang w:val="de-AT"/>
              </w:rPr>
            </w:pPr>
            <w:bookmarkStart w:id="210" w:name="sentence_219"/>
            <w:r w:rsidRPr="0056658E">
              <w:rPr>
                <w:lang w:val="de-AT"/>
              </w:rPr>
              <w:t xml:space="preserve">Beschreibung der Einheit: </w:t>
            </w:r>
            <w:bookmarkEnd w:id="210"/>
          </w:p>
          <w:p w:rsidR="007566B9" w:rsidRPr="0056658E" w:rsidRDefault="002A2532" w:rsidP="00173398">
            <w:pPr>
              <w:spacing w:after="0" w:line="240" w:lineRule="auto"/>
              <w:rPr>
                <w:lang w:val="de-AT"/>
              </w:rPr>
            </w:pPr>
            <w:bookmarkStart w:id="211" w:name="sentence_220"/>
            <w:r w:rsidRPr="0056658E">
              <w:rPr>
                <w:lang w:val="de-AT"/>
              </w:rPr>
              <w:t xml:space="preserve">Der Lernende ​​arbeitet mit verschiedenen Dokumenten und entwickelt ein Verständnis für die Bedeutung der Dokumentation. </w:t>
            </w:r>
            <w:bookmarkEnd w:id="211"/>
          </w:p>
          <w:p w:rsidR="007566B9" w:rsidRPr="0056658E" w:rsidRDefault="007566B9" w:rsidP="00834265">
            <w:pPr>
              <w:spacing w:after="0" w:line="240" w:lineRule="auto"/>
              <w:rPr>
                <w:lang w:val="de-AT"/>
              </w:rPr>
            </w:pPr>
          </w:p>
        </w:tc>
      </w:tr>
      <w:tr w:rsidR="007566B9" w:rsidRPr="002A2532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7" w:type="dxa"/>
            <w:gridSpan w:val="2"/>
            <w:shd w:val="clear" w:color="auto" w:fill="B8CCE4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12" w:name="sentence_221"/>
            <w:r>
              <w:rPr>
                <w:lang w:val="en-US"/>
              </w:rPr>
              <w:t>Wissen</w:t>
            </w:r>
            <w:bookmarkEnd w:id="212"/>
          </w:p>
        </w:tc>
        <w:tc>
          <w:tcPr>
            <w:tcW w:w="4533" w:type="dxa"/>
            <w:shd w:val="clear" w:color="auto" w:fill="B8CCE4"/>
          </w:tcPr>
          <w:p w:rsidR="007566B9" w:rsidRPr="002A2532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13" w:name="sentence_222"/>
            <w:r>
              <w:rPr>
                <w:lang w:val="en-US"/>
              </w:rPr>
              <w:t>Fähigkeiten</w:t>
            </w:r>
            <w:bookmarkEnd w:id="213"/>
          </w:p>
        </w:tc>
        <w:tc>
          <w:tcPr>
            <w:tcW w:w="4562" w:type="dxa"/>
            <w:gridSpan w:val="3"/>
            <w:shd w:val="clear" w:color="auto" w:fill="B8CCE4"/>
          </w:tcPr>
          <w:p w:rsidR="007566B9" w:rsidRPr="002A2532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14" w:name="sentence_223"/>
            <w:r>
              <w:rPr>
                <w:lang w:val="en-US"/>
              </w:rPr>
              <w:t>Kompetenz</w:t>
            </w:r>
            <w:bookmarkEnd w:id="214"/>
          </w:p>
        </w:tc>
      </w:tr>
      <w:tr w:rsidR="007566B9" w:rsidRPr="003F16F1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:rsidR="007566B9" w:rsidRPr="0056658E" w:rsidRDefault="007566B9" w:rsidP="00173398">
            <w:pPr>
              <w:rPr>
                <w:i/>
                <w:iCs/>
                <w:lang w:val="de-AT"/>
              </w:rPr>
            </w:pPr>
            <w:bookmarkStart w:id="215" w:name="sentence_224"/>
            <w:r w:rsidRPr="0056658E">
              <w:rPr>
                <w:i/>
                <w:iCs/>
                <w:lang w:val="de-AT"/>
              </w:rPr>
              <w:lastRenderedPageBreak/>
              <w:t>Der Lernende hat das Wissen über</w:t>
            </w:r>
            <w:bookmarkEnd w:id="215"/>
            <w:r w:rsidR="0056658E" w:rsidRPr="0056658E">
              <w:rPr>
                <w:i/>
                <w:iCs/>
                <w:lang w:val="de-AT"/>
              </w:rPr>
              <w:t>:</w:t>
            </w:r>
          </w:p>
          <w:p w:rsidR="00173398" w:rsidRPr="0056658E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de-AT"/>
              </w:rPr>
            </w:pPr>
            <w:bookmarkStart w:id="216" w:name="sentence_225"/>
            <w:r w:rsidRPr="0056658E">
              <w:rPr>
                <w:rFonts w:asciiTheme="minorHAnsi" w:hAnsiTheme="minorHAnsi"/>
                <w:lang w:val="de-AT"/>
              </w:rPr>
              <w:t>Er weiß welche Mitarbeiter für die Qualitätskontrollen und das Qualitätsmanagement zuständig sind</w:t>
            </w:r>
            <w:bookmarkEnd w:id="216"/>
          </w:p>
          <w:p w:rsidR="00173398" w:rsidRPr="00173398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17" w:name="sentence_226"/>
            <w:proofErr w:type="spellStart"/>
            <w:r>
              <w:rPr>
                <w:rFonts w:asciiTheme="minorHAnsi" w:hAnsiTheme="minorHAnsi"/>
                <w:lang w:val="en-US"/>
              </w:rPr>
              <w:t>Dokumente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und </w:t>
            </w:r>
            <w:proofErr w:type="spellStart"/>
            <w:r>
              <w:rPr>
                <w:rFonts w:asciiTheme="minorHAnsi" w:hAnsiTheme="minorHAnsi"/>
                <w:lang w:val="en-US"/>
              </w:rPr>
              <w:t>Vorschriften</w:t>
            </w:r>
            <w:bookmarkEnd w:id="217"/>
            <w:proofErr w:type="spellEnd"/>
          </w:p>
          <w:p w:rsidR="00173398" w:rsidRPr="00173398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18" w:name="sentence_227"/>
            <w:r>
              <w:rPr>
                <w:rFonts w:asciiTheme="minorHAnsi" w:hAnsiTheme="minorHAnsi"/>
                <w:lang w:val="en-US"/>
              </w:rPr>
              <w:t>Abläufe von Bestellungen</w:t>
            </w:r>
            <w:bookmarkEnd w:id="218"/>
          </w:p>
          <w:p w:rsidR="00173398" w:rsidRPr="00173398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19" w:name="sentence_228"/>
            <w:r>
              <w:rPr>
                <w:rFonts w:asciiTheme="minorHAnsi" w:hAnsiTheme="minorHAnsi"/>
                <w:lang w:val="en-US"/>
              </w:rPr>
              <w:t>Lagerumschläge</w:t>
            </w:r>
            <w:bookmarkEnd w:id="219"/>
          </w:p>
          <w:p w:rsidR="00173398" w:rsidRPr="00BF76F7" w:rsidRDefault="00173398" w:rsidP="00BF76F7">
            <w:pPr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bookmarkStart w:id="220" w:name="sentence_229"/>
            <w:r>
              <w:rPr>
                <w:lang w:val="en-US"/>
              </w:rPr>
              <w:t>Patienten-Dateien</w:t>
            </w:r>
            <w:bookmarkEnd w:id="220"/>
          </w:p>
          <w:p w:rsidR="00BF76F7" w:rsidRPr="000D70D2" w:rsidRDefault="00BF76F7" w:rsidP="00BF76F7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33" w:type="dxa"/>
            <w:shd w:val="clear" w:color="auto" w:fill="auto"/>
          </w:tcPr>
          <w:p w:rsidR="007566B9" w:rsidRPr="0056658E" w:rsidRDefault="007566B9" w:rsidP="00834265">
            <w:pPr>
              <w:rPr>
                <w:i/>
                <w:iCs/>
                <w:lang w:val="de-AT"/>
              </w:rPr>
            </w:pPr>
            <w:bookmarkStart w:id="221" w:name="sentence_230"/>
            <w:r w:rsidRPr="0056658E">
              <w:rPr>
                <w:i/>
                <w:iCs/>
                <w:lang w:val="de-AT"/>
              </w:rPr>
              <w:t>Der Lernende ist in der Lage</w:t>
            </w:r>
            <w:bookmarkEnd w:id="221"/>
            <w:r w:rsidR="0056658E" w:rsidRPr="0056658E">
              <w:rPr>
                <w:i/>
                <w:iCs/>
                <w:lang w:val="de-AT"/>
              </w:rPr>
              <w:t>:</w:t>
            </w:r>
          </w:p>
          <w:p w:rsidR="00173398" w:rsidRPr="00173398" w:rsidRDefault="00173398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22" w:name="sentence_231"/>
            <w:proofErr w:type="spellStart"/>
            <w:r>
              <w:rPr>
                <w:rFonts w:asciiTheme="minorHAnsi" w:hAnsiTheme="minorHAnsi"/>
                <w:lang w:val="en-US"/>
              </w:rPr>
              <w:t>Dokumente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archivieren</w:t>
            </w:r>
            <w:bookmarkEnd w:id="222"/>
            <w:proofErr w:type="spellEnd"/>
          </w:p>
          <w:p w:rsidR="00173398" w:rsidRPr="00173398" w:rsidRDefault="00173398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23" w:name="sentence_232"/>
            <w:r>
              <w:rPr>
                <w:rFonts w:asciiTheme="minorHAnsi" w:hAnsiTheme="minorHAnsi"/>
                <w:lang w:val="en-US"/>
              </w:rPr>
              <w:t>Berufsgeheimnisse wahren</w:t>
            </w:r>
            <w:bookmarkEnd w:id="223"/>
          </w:p>
          <w:p w:rsidR="00173398" w:rsidRPr="00173398" w:rsidRDefault="00173398" w:rsidP="00173398">
            <w:pPr>
              <w:numPr>
                <w:ilvl w:val="0"/>
                <w:numId w:val="27"/>
              </w:numPr>
              <w:rPr>
                <w:rFonts w:asciiTheme="minorHAnsi" w:hAnsiTheme="minorHAnsi"/>
                <w:lang w:val="en-US"/>
              </w:rPr>
            </w:pPr>
            <w:bookmarkStart w:id="224" w:name="sentence_233"/>
            <w:r>
              <w:rPr>
                <w:rFonts w:asciiTheme="minorHAnsi" w:hAnsiTheme="minorHAnsi"/>
                <w:lang w:val="en-US"/>
              </w:rPr>
              <w:t>Produkt- und Materialbedarf bewerten</w:t>
            </w:r>
            <w:bookmarkEnd w:id="224"/>
          </w:p>
          <w:p w:rsidR="007566B9" w:rsidRPr="000D70D2" w:rsidRDefault="007566B9" w:rsidP="00834265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:rsidR="007566B9" w:rsidRPr="0056658E" w:rsidRDefault="007566B9" w:rsidP="00834265">
            <w:pPr>
              <w:rPr>
                <w:i/>
                <w:iCs/>
                <w:lang w:val="en-US"/>
              </w:rPr>
            </w:pPr>
            <w:bookmarkStart w:id="225" w:name="sentence_234"/>
            <w:r w:rsidRPr="0056658E">
              <w:rPr>
                <w:i/>
                <w:iCs/>
                <w:lang w:val="en-US"/>
              </w:rPr>
              <w:t>Der Lernende versteht:</w:t>
            </w:r>
            <w:bookmarkEnd w:id="225"/>
          </w:p>
          <w:p w:rsidR="00173398" w:rsidRPr="0056658E" w:rsidRDefault="00173398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de-AT"/>
              </w:rPr>
            </w:pPr>
            <w:bookmarkStart w:id="226" w:name="sentence_235"/>
            <w:r w:rsidRPr="0056658E">
              <w:rPr>
                <w:rFonts w:asciiTheme="minorHAnsi" w:hAnsiTheme="minorHAnsi"/>
                <w:lang w:val="de-AT"/>
              </w:rPr>
              <w:t>Unterschiede in der Verwaltungsarbeit in verschiedenen Ländern</w:t>
            </w:r>
            <w:bookmarkEnd w:id="226"/>
          </w:p>
          <w:p w:rsidR="00173398" w:rsidRPr="00173398" w:rsidRDefault="00173398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27" w:name="sentence_236"/>
            <w:r>
              <w:rPr>
                <w:rFonts w:asciiTheme="minorHAnsi" w:hAnsiTheme="minorHAnsi"/>
                <w:lang w:val="en-US"/>
              </w:rPr>
              <w:t xml:space="preserve">die </w:t>
            </w:r>
            <w:proofErr w:type="spellStart"/>
            <w:r>
              <w:rPr>
                <w:rFonts w:asciiTheme="minorHAnsi" w:hAnsiTheme="minorHAnsi"/>
                <w:lang w:val="en-US"/>
              </w:rPr>
              <w:t>Wichtigkeit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von </w:t>
            </w:r>
            <w:proofErr w:type="spellStart"/>
            <w:r>
              <w:rPr>
                <w:rFonts w:asciiTheme="minorHAnsi" w:hAnsiTheme="minorHAnsi"/>
                <w:lang w:val="en-US"/>
              </w:rPr>
              <w:t>Dokumente</w:t>
            </w:r>
            <w:bookmarkEnd w:id="227"/>
            <w:r w:rsidR="007523CC">
              <w:rPr>
                <w:rFonts w:asciiTheme="minorHAnsi" w:hAnsiTheme="minorHAnsi"/>
                <w:lang w:val="en-US"/>
              </w:rPr>
              <w:t>n</w:t>
            </w:r>
            <w:proofErr w:type="spellEnd"/>
          </w:p>
          <w:p w:rsidR="007566B9" w:rsidRPr="000D70D2" w:rsidRDefault="007566B9" w:rsidP="00834265">
            <w:pPr>
              <w:rPr>
                <w:lang w:val="en-US"/>
              </w:rPr>
            </w:pPr>
          </w:p>
        </w:tc>
      </w:tr>
      <w:tr w:rsidR="00BF76F7" w:rsidRPr="00FA55A0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:rsidR="00BF76F7" w:rsidRPr="00C8464A" w:rsidRDefault="00BF76F7" w:rsidP="00BF76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228" w:name="sentence_237"/>
            <w:r>
              <w:rPr>
                <w:b/>
                <w:sz w:val="24"/>
                <w:szCs w:val="24"/>
                <w:lang w:val="en-US"/>
              </w:rPr>
              <w:t>Soziale Kompetenzen / Persönliche Kompetenzen</w:t>
            </w:r>
            <w:bookmarkEnd w:id="228"/>
          </w:p>
          <w:p w:rsidR="00BF76F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29" w:name="sentence_238"/>
            <w:r>
              <w:rPr>
                <w:rFonts w:ascii="Verdana" w:hAnsi="Verdana"/>
                <w:sz w:val="20"/>
                <w:szCs w:val="20"/>
                <w:lang w:val="en-US"/>
              </w:rPr>
              <w:t>Arbeit nach Protokoll</w:t>
            </w:r>
            <w:bookmarkEnd w:id="229"/>
          </w:p>
          <w:p w:rsidR="00BF76F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30" w:name="sentence_239"/>
            <w:r>
              <w:rPr>
                <w:rFonts w:ascii="Verdana" w:hAnsi="Verdana"/>
                <w:sz w:val="20"/>
                <w:szCs w:val="20"/>
                <w:lang w:val="en-US"/>
              </w:rPr>
              <w:t>Genauigkeit</w:t>
            </w:r>
            <w:bookmarkEnd w:id="230"/>
          </w:p>
          <w:p w:rsidR="00BF76F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31" w:name="sentence_240"/>
            <w:r>
              <w:rPr>
                <w:rFonts w:ascii="Verdana" w:hAnsi="Verdana"/>
                <w:sz w:val="20"/>
                <w:szCs w:val="20"/>
                <w:lang w:val="en-US"/>
              </w:rPr>
              <w:t>Respektieren der Ethik-Regeln</w:t>
            </w:r>
            <w:bookmarkEnd w:id="231"/>
          </w:p>
          <w:p w:rsidR="00BF76F7" w:rsidRPr="00BF76F7" w:rsidRDefault="00BF76F7" w:rsidP="00BF76F7">
            <w:pPr>
              <w:pStyle w:val="Listenabsatz"/>
              <w:numPr>
                <w:ilvl w:val="0"/>
                <w:numId w:val="30"/>
              </w:numPr>
              <w:rPr>
                <w:iCs/>
                <w:lang w:val="en-US"/>
              </w:rPr>
            </w:pPr>
            <w:bookmarkStart w:id="232" w:name="sentence_241"/>
            <w:r>
              <w:rPr>
                <w:iCs/>
                <w:lang w:val="en-US"/>
              </w:rPr>
              <w:t>respektvolle Haltung</w:t>
            </w:r>
            <w:bookmarkEnd w:id="232"/>
          </w:p>
        </w:tc>
        <w:tc>
          <w:tcPr>
            <w:tcW w:w="4533" w:type="dxa"/>
            <w:shd w:val="clear" w:color="auto" w:fill="auto"/>
          </w:tcPr>
          <w:p w:rsidR="00BF76F7" w:rsidRPr="000D70D2" w:rsidRDefault="00BF76F7" w:rsidP="00834265">
            <w:pPr>
              <w:rPr>
                <w:iCs/>
                <w:lang w:val="en-US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:rsidR="00BF76F7" w:rsidRPr="000D70D2" w:rsidRDefault="00BF76F7" w:rsidP="00834265">
            <w:pPr>
              <w:rPr>
                <w:iCs/>
                <w:lang w:val="en-US"/>
              </w:rPr>
            </w:pPr>
          </w:p>
        </w:tc>
      </w:tr>
    </w:tbl>
    <w:p w:rsidR="007566B9" w:rsidRPr="00422AD7" w:rsidRDefault="007566B9" w:rsidP="00380A24">
      <w:pPr>
        <w:pStyle w:val="KeinLeerrau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1436"/>
        <w:gridCol w:w="4545"/>
        <w:gridCol w:w="2098"/>
        <w:gridCol w:w="688"/>
        <w:gridCol w:w="1775"/>
      </w:tblGrid>
      <w:tr w:rsidR="007566B9" w:rsidRPr="003F16F1" w:rsidTr="00BF7FD6">
        <w:tc>
          <w:tcPr>
            <w:tcW w:w="11877" w:type="dxa"/>
            <w:gridSpan w:val="5"/>
            <w:shd w:val="clear" w:color="auto" w:fill="auto"/>
          </w:tcPr>
          <w:p w:rsidR="00BF7FD6" w:rsidRPr="00FA55A0" w:rsidRDefault="00BF7FD6" w:rsidP="00834265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:rsidR="007566B9" w:rsidRPr="00FA55A0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193345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:rsidR="00380A24" w:rsidRPr="00380A24" w:rsidRDefault="00380A24" w:rsidP="00380A24">
            <w:pPr>
              <w:spacing w:after="0" w:line="240" w:lineRule="auto"/>
              <w:rPr>
                <w:lang w:val="en-US"/>
              </w:rPr>
            </w:pPr>
            <w:bookmarkStart w:id="233" w:name="sentence_242"/>
            <w:r>
              <w:rPr>
                <w:lang w:val="en-US"/>
              </w:rPr>
              <w:t xml:space="preserve"> Name der Einheit 6:</w:t>
            </w:r>
            <w:bookmarkEnd w:id="233"/>
          </w:p>
          <w:p w:rsidR="007566B9" w:rsidRPr="00380A24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BF7FD6" w:rsidRDefault="00BF7FD6" w:rsidP="00BF7FD6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bookmarkStart w:id="234" w:name="sentence_243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Durchführung von Aktivitäten </w:t>
            </w:r>
            <w:bookmarkEnd w:id="234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:rsidR="007566B9" w:rsidRPr="00193345" w:rsidRDefault="007566B9" w:rsidP="00834265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663C9E0" wp14:editId="5D4462CD">
                  <wp:extent cx="914400" cy="1000125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193345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  <w:bookmarkStart w:id="235" w:name="sentence_245"/>
            <w:r>
              <w:t>Gehört zum Fachbereich:</w:t>
            </w:r>
            <w:bookmarkEnd w:id="235"/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66B9" w:rsidRPr="00C8464A" w:rsidRDefault="002A2532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36" w:name="sentence_246"/>
            <w:r>
              <w:rPr>
                <w:b/>
                <w:sz w:val="24"/>
                <w:szCs w:val="24"/>
              </w:rPr>
              <w:t>Sozialwesen</w:t>
            </w:r>
            <w:bookmarkEnd w:id="236"/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</w:p>
        </w:tc>
      </w:tr>
      <w:tr w:rsidR="007566B9" w:rsidRPr="003E37F5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1" w:type="dxa"/>
            <w:gridSpan w:val="3"/>
            <w:shd w:val="clear" w:color="auto" w:fill="auto"/>
          </w:tcPr>
          <w:p w:rsidR="00380A24" w:rsidRPr="0056658E" w:rsidRDefault="007566B9" w:rsidP="00E1273E">
            <w:pPr>
              <w:spacing w:after="0" w:line="240" w:lineRule="auto"/>
              <w:rPr>
                <w:lang w:val="de-AT"/>
              </w:rPr>
            </w:pPr>
            <w:bookmarkStart w:id="237" w:name="sentence_247"/>
            <w:r w:rsidRPr="0056658E">
              <w:rPr>
                <w:lang w:val="de-AT"/>
              </w:rPr>
              <w:t xml:space="preserve">Arbeitsaufgaben umfassen:  </w:t>
            </w:r>
            <w:bookmarkEnd w:id="237"/>
          </w:p>
          <w:p w:rsidR="007566B9" w:rsidRPr="00E1273E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en-US"/>
              </w:rPr>
            </w:pPr>
            <w:bookmarkStart w:id="238" w:name="sentence_248"/>
            <w:r w:rsidRPr="0056658E">
              <w:rPr>
                <w:rFonts w:asciiTheme="minorHAnsi" w:hAnsiTheme="minorHAnsi"/>
                <w:color w:val="0070C0"/>
                <w:lang w:val="de-AT"/>
              </w:rPr>
              <w:t xml:space="preserve">Die Entwicklung von Kindern und Patienten, auch Patienten mit Behinderungen oder Krankheiten. </w:t>
            </w:r>
            <w:bookmarkStart w:id="239" w:name="sentence_249"/>
            <w:bookmarkEnd w:id="238"/>
            <w:r w:rsidRPr="0056658E">
              <w:rPr>
                <w:rFonts w:asciiTheme="minorHAnsi" w:hAnsiTheme="minorHAnsi"/>
                <w:color w:val="0070C0"/>
                <w:lang w:val="de-AT"/>
              </w:rPr>
              <w:t xml:space="preserve">Planung, Führung und Auswertung von Aktivitäten für Kinder und Patienten, auch für Patienten mit Behinderungen oder Krankheiten. </w:t>
            </w:r>
            <w:bookmarkStart w:id="240" w:name="sentence_250"/>
            <w:bookmarkEnd w:id="239"/>
            <w:r>
              <w:rPr>
                <w:rFonts w:asciiTheme="minorHAnsi" w:hAnsiTheme="minorHAnsi"/>
                <w:color w:val="0070C0"/>
                <w:lang w:val="en-US"/>
              </w:rPr>
              <w:t xml:space="preserve">Das Kind/den 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Patienten</w:t>
            </w:r>
            <w:proofErr w:type="spellEnd"/>
            <w:r>
              <w:rPr>
                <w:rFonts w:asciiTheme="minorHAnsi" w:hAnsiTheme="minorHAnsi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motivieren</w:t>
            </w:r>
            <w:proofErr w:type="spellEnd"/>
            <w:r>
              <w:rPr>
                <w:rFonts w:asciiTheme="minorHAnsi" w:hAnsiTheme="minorHAnsi"/>
                <w:color w:val="0070C0"/>
                <w:lang w:val="en-US"/>
              </w:rPr>
              <w:t>, an Aktivitäten teilzunehmen.</w:t>
            </w:r>
            <w:bookmarkEnd w:id="240"/>
          </w:p>
          <w:p w:rsidR="007566B9" w:rsidRPr="00613E6F" w:rsidRDefault="007566B9" w:rsidP="00834265">
            <w:pPr>
              <w:spacing w:after="0" w:line="240" w:lineRule="auto"/>
              <w:rPr>
                <w:color w:val="1F497D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1" w:name="sentence_251"/>
            <w:r>
              <w:rPr>
                <w:lang w:val="en-US"/>
              </w:rPr>
              <w:t>EQR-Niveau: 4</w:t>
            </w:r>
            <w:bookmarkEnd w:id="241"/>
          </w:p>
        </w:tc>
        <w:tc>
          <w:tcPr>
            <w:tcW w:w="2463" w:type="dxa"/>
            <w:gridSpan w:val="2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2" w:name="sentence_252"/>
            <w:r>
              <w:rPr>
                <w:lang w:val="en-US"/>
              </w:rPr>
              <w:t>DQR-Niveau: 4</w:t>
            </w:r>
            <w:bookmarkEnd w:id="242"/>
          </w:p>
        </w:tc>
      </w:tr>
      <w:tr w:rsidR="007566B9" w:rsidRPr="00E67271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Pr="0056658E" w:rsidRDefault="007566B9" w:rsidP="00E1273E">
            <w:pPr>
              <w:spacing w:after="0" w:line="240" w:lineRule="auto"/>
              <w:rPr>
                <w:lang w:val="de-AT"/>
              </w:rPr>
            </w:pPr>
            <w:bookmarkStart w:id="243" w:name="sentence_253"/>
            <w:r w:rsidRPr="0056658E">
              <w:rPr>
                <w:lang w:val="de-AT"/>
              </w:rPr>
              <w:t xml:space="preserve">Beschreibung der Einheit: </w:t>
            </w:r>
            <w:bookmarkEnd w:id="243"/>
          </w:p>
          <w:p w:rsidR="007566B9" w:rsidRPr="007523CC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de-AT"/>
              </w:rPr>
            </w:pPr>
            <w:bookmarkStart w:id="244" w:name="sentence_254"/>
            <w:r w:rsidRPr="0056658E">
              <w:rPr>
                <w:rFonts w:asciiTheme="minorHAnsi" w:hAnsiTheme="minorHAnsi"/>
                <w:color w:val="0070C0"/>
                <w:lang w:val="de-AT"/>
              </w:rPr>
              <w:lastRenderedPageBreak/>
              <w:t>Der Lernende arbeitet, um die natürliche Entwicklung des Kindes und</w:t>
            </w:r>
            <w:r w:rsidR="007523CC">
              <w:rPr>
                <w:rFonts w:asciiTheme="minorHAnsi" w:hAnsiTheme="minorHAnsi"/>
                <w:color w:val="0070C0"/>
                <w:lang w:val="de-AT"/>
              </w:rPr>
              <w:t xml:space="preserve"> Abweichungen davon zu bewerten,</w:t>
            </w:r>
            <w:r w:rsidRPr="0056658E">
              <w:rPr>
                <w:rFonts w:asciiTheme="minorHAnsi" w:hAnsiTheme="minorHAnsi"/>
                <w:color w:val="0070C0"/>
                <w:lang w:val="de-AT"/>
              </w:rPr>
              <w:t xml:space="preserve"> und plant eine Aktivität, auf das Kind / den Patienten abgestimmt. </w:t>
            </w:r>
            <w:bookmarkStart w:id="245" w:name="sentence_255"/>
            <w:bookmarkEnd w:id="244"/>
            <w:r w:rsidRPr="007523CC">
              <w:rPr>
                <w:rFonts w:asciiTheme="minorHAnsi" w:hAnsiTheme="minorHAnsi"/>
                <w:color w:val="0070C0"/>
                <w:lang w:val="de-AT"/>
              </w:rPr>
              <w:t>Der Lernende bewertet die Aktivität danach.</w:t>
            </w:r>
            <w:bookmarkEnd w:id="245"/>
          </w:p>
          <w:p w:rsidR="007566B9" w:rsidRPr="007523CC" w:rsidRDefault="007566B9" w:rsidP="00834265">
            <w:pPr>
              <w:spacing w:after="0" w:line="240" w:lineRule="auto"/>
              <w:rPr>
                <w:lang w:val="de-AT"/>
              </w:rPr>
            </w:pPr>
          </w:p>
        </w:tc>
      </w:tr>
      <w:tr w:rsidR="007566B9" w:rsidRPr="00757319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6" w:type="dxa"/>
            <w:gridSpan w:val="2"/>
            <w:shd w:val="clear" w:color="auto" w:fill="B8CCE4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6" w:name="sentence_256"/>
            <w:r>
              <w:rPr>
                <w:lang w:val="en-US"/>
              </w:rPr>
              <w:lastRenderedPageBreak/>
              <w:t>Wissen</w:t>
            </w:r>
            <w:bookmarkEnd w:id="246"/>
          </w:p>
        </w:tc>
        <w:tc>
          <w:tcPr>
            <w:tcW w:w="4545" w:type="dxa"/>
            <w:shd w:val="clear" w:color="auto" w:fill="B8CCE4"/>
          </w:tcPr>
          <w:p w:rsidR="007566B9" w:rsidRPr="00757319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7" w:name="sentence_257"/>
            <w:r>
              <w:rPr>
                <w:lang w:val="en-US"/>
              </w:rPr>
              <w:t>Fähigkeiten</w:t>
            </w:r>
            <w:bookmarkEnd w:id="247"/>
          </w:p>
        </w:tc>
        <w:tc>
          <w:tcPr>
            <w:tcW w:w="4561" w:type="dxa"/>
            <w:gridSpan w:val="3"/>
            <w:shd w:val="clear" w:color="auto" w:fill="B8CCE4"/>
          </w:tcPr>
          <w:p w:rsidR="007566B9" w:rsidRPr="00757319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8" w:name="sentence_258"/>
            <w:r>
              <w:rPr>
                <w:lang w:val="en-US"/>
              </w:rPr>
              <w:t>Kompetenz</w:t>
            </w:r>
            <w:bookmarkEnd w:id="248"/>
          </w:p>
        </w:tc>
      </w:tr>
      <w:tr w:rsidR="007566B9" w:rsidRPr="003F16F1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46" w:type="dxa"/>
            <w:gridSpan w:val="2"/>
            <w:shd w:val="clear" w:color="auto" w:fill="auto"/>
          </w:tcPr>
          <w:p w:rsidR="007566B9" w:rsidRPr="007523CC" w:rsidRDefault="007566B9" w:rsidP="00834265">
            <w:pPr>
              <w:rPr>
                <w:i/>
                <w:iCs/>
                <w:lang w:val="de-AT"/>
              </w:rPr>
            </w:pPr>
            <w:bookmarkStart w:id="249" w:name="sentence_259"/>
            <w:r w:rsidRPr="007523CC">
              <w:rPr>
                <w:i/>
                <w:iCs/>
                <w:lang w:val="de-AT"/>
              </w:rPr>
              <w:t>Der Lernende hat das Wissen über</w:t>
            </w:r>
            <w:bookmarkEnd w:id="249"/>
            <w:r w:rsidR="007523CC" w:rsidRPr="007523CC">
              <w:rPr>
                <w:i/>
                <w:iCs/>
                <w:lang w:val="de-AT"/>
              </w:rPr>
              <w:t>:</w:t>
            </w:r>
          </w:p>
          <w:p w:rsidR="00BF7FD6" w:rsidRPr="007523CC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0" w:name="sentence_260"/>
            <w:r w:rsidRPr="007523CC">
              <w:rPr>
                <w:rFonts w:asciiTheme="minorHAnsi" w:hAnsiTheme="minorHAnsi"/>
                <w:lang w:val="en-US"/>
              </w:rPr>
              <w:t xml:space="preserve">die </w:t>
            </w:r>
            <w:proofErr w:type="spellStart"/>
            <w:r w:rsidRPr="007523CC">
              <w:rPr>
                <w:rFonts w:asciiTheme="minorHAnsi" w:hAnsiTheme="minorHAnsi"/>
                <w:lang w:val="en-US"/>
              </w:rPr>
              <w:t>Entwicklung</w:t>
            </w:r>
            <w:proofErr w:type="spellEnd"/>
            <w:r w:rsidRPr="007523CC">
              <w:rPr>
                <w:rFonts w:asciiTheme="minorHAnsi" w:hAnsiTheme="minorHAnsi"/>
                <w:lang w:val="en-US"/>
              </w:rPr>
              <w:t xml:space="preserve"> der Menschen </w:t>
            </w:r>
            <w:bookmarkEnd w:id="250"/>
          </w:p>
          <w:p w:rsidR="00BF7FD6" w:rsidRPr="00BF7FD6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1" w:name="sentence_261"/>
            <w:r>
              <w:rPr>
                <w:rFonts w:asciiTheme="minorHAnsi" w:hAnsiTheme="minorHAnsi"/>
                <w:lang w:val="en-US"/>
              </w:rPr>
              <w:t>Behinderungen und Krankheiten</w:t>
            </w:r>
            <w:bookmarkEnd w:id="251"/>
          </w:p>
          <w:p w:rsidR="00BF7FD6" w:rsidRPr="00BF7FD6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2" w:name="sentence_262"/>
            <w:r>
              <w:rPr>
                <w:rFonts w:asciiTheme="minorHAnsi" w:hAnsiTheme="minorHAnsi"/>
                <w:lang w:val="en-US"/>
              </w:rPr>
              <w:t>Lebensqualität</w:t>
            </w:r>
            <w:bookmarkEnd w:id="252"/>
          </w:p>
          <w:p w:rsidR="00BF7FD6" w:rsidRPr="00BF7FD6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3" w:name="sentence_263"/>
            <w:r>
              <w:rPr>
                <w:rFonts w:asciiTheme="minorHAnsi" w:hAnsiTheme="minorHAnsi"/>
                <w:lang w:val="en-US"/>
              </w:rPr>
              <w:t>welche Aktivitäten möglich sind</w:t>
            </w:r>
            <w:bookmarkEnd w:id="253"/>
          </w:p>
          <w:p w:rsidR="00BF7FD6" w:rsidRPr="0056658E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de-AT"/>
              </w:rPr>
            </w:pPr>
            <w:bookmarkStart w:id="254" w:name="sentence_264"/>
            <w:r w:rsidRPr="0056658E">
              <w:rPr>
                <w:rFonts w:asciiTheme="minorHAnsi" w:hAnsiTheme="minorHAnsi"/>
                <w:lang w:val="de-AT"/>
              </w:rPr>
              <w:t>die Ziele, die mit den Aktivitäten erreicht werden können</w:t>
            </w:r>
            <w:bookmarkEnd w:id="254"/>
          </w:p>
          <w:p w:rsidR="007566B9" w:rsidRDefault="00BF7FD6" w:rsidP="00E1273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5" w:name="sentence_265"/>
            <w:proofErr w:type="spellStart"/>
            <w:r>
              <w:rPr>
                <w:rFonts w:asciiTheme="minorHAnsi" w:hAnsiTheme="minorHAnsi"/>
                <w:lang w:val="en-US"/>
              </w:rPr>
              <w:t>Planung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und </w:t>
            </w:r>
            <w:proofErr w:type="spellStart"/>
            <w:r>
              <w:rPr>
                <w:rFonts w:asciiTheme="minorHAnsi" w:hAnsiTheme="minorHAnsi"/>
                <w:lang w:val="en-US"/>
              </w:rPr>
              <w:t>Auswertung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von Aktivitäten</w:t>
            </w:r>
            <w:bookmarkEnd w:id="255"/>
          </w:p>
          <w:p w:rsidR="00E1273E" w:rsidRPr="00E1273E" w:rsidRDefault="00E1273E" w:rsidP="00E1273E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7566B9" w:rsidRPr="007523CC" w:rsidRDefault="007566B9" w:rsidP="00834265">
            <w:pPr>
              <w:rPr>
                <w:i/>
                <w:iCs/>
                <w:lang w:val="de-AT"/>
              </w:rPr>
            </w:pPr>
            <w:bookmarkStart w:id="256" w:name="sentence_266"/>
            <w:r w:rsidRPr="007523CC">
              <w:rPr>
                <w:i/>
                <w:iCs/>
                <w:lang w:val="de-AT"/>
              </w:rPr>
              <w:t>Der Lernende ist in der Lage</w:t>
            </w:r>
            <w:bookmarkEnd w:id="256"/>
            <w:r w:rsidR="007523CC" w:rsidRPr="007523CC">
              <w:rPr>
                <w:i/>
                <w:iCs/>
                <w:lang w:val="de-AT"/>
              </w:rPr>
              <w:t>:</w:t>
            </w:r>
          </w:p>
          <w:p w:rsidR="00757319" w:rsidRPr="00757319" w:rsidRDefault="0075731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7" w:name="sentence_267"/>
            <w:proofErr w:type="spellStart"/>
            <w:r>
              <w:rPr>
                <w:rFonts w:asciiTheme="minorHAnsi" w:hAnsiTheme="minorHAnsi"/>
                <w:lang w:val="en-US"/>
              </w:rPr>
              <w:t>Aktivitäten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organisieren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en-US"/>
              </w:rPr>
              <w:t>führen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und bewerten</w:t>
            </w:r>
            <w:bookmarkEnd w:id="257"/>
          </w:p>
          <w:p w:rsidR="00757319" w:rsidRPr="0056658E" w:rsidRDefault="0075731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de-AT"/>
              </w:rPr>
            </w:pPr>
            <w:bookmarkStart w:id="258" w:name="sentence_268"/>
            <w:r w:rsidRPr="0056658E">
              <w:rPr>
                <w:rFonts w:asciiTheme="minorHAnsi" w:hAnsiTheme="minorHAnsi"/>
                <w:lang w:val="de-AT"/>
              </w:rPr>
              <w:t>die Aktivitäten auf den Patienten anpassen</w:t>
            </w:r>
            <w:bookmarkEnd w:id="258"/>
          </w:p>
          <w:p w:rsidR="007566B9" w:rsidRPr="0056658E" w:rsidRDefault="007566B9" w:rsidP="00834265">
            <w:pPr>
              <w:spacing w:after="0" w:line="240" w:lineRule="auto"/>
              <w:ind w:left="720"/>
              <w:rPr>
                <w:lang w:val="de-AT"/>
              </w:rPr>
            </w:pPr>
          </w:p>
        </w:tc>
        <w:tc>
          <w:tcPr>
            <w:tcW w:w="4561" w:type="dxa"/>
            <w:gridSpan w:val="3"/>
            <w:shd w:val="clear" w:color="auto" w:fill="auto"/>
          </w:tcPr>
          <w:p w:rsidR="007566B9" w:rsidRPr="007523CC" w:rsidRDefault="007566B9" w:rsidP="00834265">
            <w:pPr>
              <w:rPr>
                <w:i/>
                <w:iCs/>
                <w:lang w:val="en-US"/>
              </w:rPr>
            </w:pPr>
            <w:bookmarkStart w:id="259" w:name="sentence_269"/>
            <w:r w:rsidRPr="007523CC">
              <w:rPr>
                <w:i/>
                <w:iCs/>
                <w:lang w:val="en-US"/>
              </w:rPr>
              <w:t xml:space="preserve">Der </w:t>
            </w:r>
            <w:proofErr w:type="spellStart"/>
            <w:r w:rsidRPr="007523CC">
              <w:rPr>
                <w:i/>
                <w:iCs/>
                <w:lang w:val="en-US"/>
              </w:rPr>
              <w:t>Lernende</w:t>
            </w:r>
            <w:proofErr w:type="spellEnd"/>
            <w:r w:rsidRPr="007523C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523CC">
              <w:rPr>
                <w:i/>
                <w:iCs/>
                <w:lang w:val="en-US"/>
              </w:rPr>
              <w:t>versteht</w:t>
            </w:r>
            <w:proofErr w:type="spellEnd"/>
            <w:r w:rsidRPr="007523CC">
              <w:rPr>
                <w:i/>
                <w:iCs/>
                <w:lang w:val="en-US"/>
              </w:rPr>
              <w:t>:</w:t>
            </w:r>
            <w:bookmarkEnd w:id="259"/>
          </w:p>
          <w:p w:rsidR="00BF7FD6" w:rsidRPr="00BF7FD6" w:rsidRDefault="00BF7FD6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60" w:name="sentence_270"/>
            <w:r>
              <w:rPr>
                <w:rFonts w:asciiTheme="minorHAnsi" w:hAnsiTheme="minorHAnsi"/>
                <w:lang w:val="en-US"/>
              </w:rPr>
              <w:t>die Bedeutung der verschiedenen Aktivitäten</w:t>
            </w:r>
            <w:bookmarkEnd w:id="260"/>
          </w:p>
          <w:p w:rsidR="00BF7FD6" w:rsidRPr="00BF7FD6" w:rsidRDefault="00BF7FD6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61" w:name="sentence_271"/>
            <w:r>
              <w:rPr>
                <w:rFonts w:asciiTheme="minorHAnsi" w:hAnsiTheme="minorHAnsi"/>
                <w:lang w:val="en-US"/>
              </w:rPr>
              <w:t>Initiative zeigen</w:t>
            </w:r>
            <w:bookmarkEnd w:id="261"/>
          </w:p>
          <w:p w:rsidR="007566B9" w:rsidRPr="0056658E" w:rsidRDefault="00BF7FD6" w:rsidP="00BF7FD6">
            <w:pPr>
              <w:pStyle w:val="Listenabsatz"/>
              <w:numPr>
                <w:ilvl w:val="0"/>
                <w:numId w:val="24"/>
              </w:numPr>
              <w:rPr>
                <w:lang w:val="de-AT"/>
              </w:rPr>
            </w:pPr>
            <w:bookmarkStart w:id="262" w:name="sentence_272"/>
            <w:r w:rsidRPr="0056658E">
              <w:rPr>
                <w:lang w:val="de-AT"/>
              </w:rPr>
              <w:t>die Ziele, die mit einer Aktivität erreicht werden können, haben für verschiedene Patienten Bedeutung</w:t>
            </w:r>
            <w:bookmarkEnd w:id="262"/>
          </w:p>
        </w:tc>
      </w:tr>
      <w:tr w:rsidR="00BF7FD6" w:rsidRPr="00125F41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BF7FD6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bookmarkStart w:id="263" w:name="sentence_273"/>
            <w:r>
              <w:rPr>
                <w:rFonts w:asciiTheme="minorHAnsi" w:hAnsiTheme="minorHAnsi"/>
                <w:b/>
                <w:bCs/>
                <w:lang w:val="en-US"/>
              </w:rPr>
              <w:t>Soziale Kompetenzen / Persönliche Kompetenzen</w:t>
            </w:r>
            <w:bookmarkEnd w:id="263"/>
          </w:p>
          <w:p w:rsidR="00BF7FD6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BF7FD6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4" w:name="sentence_274"/>
            <w:r>
              <w:rPr>
                <w:rFonts w:ascii="Verdana" w:hAnsi="Verdana"/>
                <w:sz w:val="20"/>
                <w:szCs w:val="20"/>
                <w:lang w:val="en-US"/>
              </w:rPr>
              <w:t>Begeisterung</w:t>
            </w:r>
            <w:bookmarkEnd w:id="264"/>
          </w:p>
          <w:p w:rsidR="00BF7FD6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5" w:name="sentence_275"/>
            <w:r>
              <w:rPr>
                <w:rFonts w:ascii="Verdana" w:hAnsi="Verdana"/>
                <w:sz w:val="20"/>
                <w:szCs w:val="20"/>
                <w:lang w:val="en-US"/>
              </w:rPr>
              <w:t>Empathie</w:t>
            </w:r>
            <w:bookmarkEnd w:id="265"/>
          </w:p>
          <w:p w:rsidR="00BF7FD6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6" w:name="sentence_276"/>
            <w:r>
              <w:rPr>
                <w:rFonts w:ascii="Verdana" w:hAnsi="Verdana"/>
                <w:sz w:val="20"/>
                <w:szCs w:val="20"/>
                <w:lang w:val="en-US"/>
              </w:rPr>
              <w:t>Geduld</w:t>
            </w:r>
            <w:bookmarkEnd w:id="266"/>
          </w:p>
          <w:p w:rsidR="00BF7FD6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7" w:name="sentence_277"/>
            <w:r>
              <w:rPr>
                <w:rFonts w:ascii="Verdana" w:hAnsi="Verdana"/>
                <w:sz w:val="20"/>
                <w:szCs w:val="20"/>
                <w:lang w:val="en-US"/>
              </w:rPr>
              <w:t>Kreativität</w:t>
            </w:r>
            <w:bookmarkEnd w:id="267"/>
          </w:p>
          <w:p w:rsidR="00BF7FD6" w:rsidRPr="007523CC" w:rsidRDefault="00BF7FD6" w:rsidP="00E1273E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bookmarkStart w:id="268" w:name="sentence_278"/>
            <w:r w:rsidRPr="007523CC">
              <w:rPr>
                <w:rFonts w:asciiTheme="minorHAnsi" w:hAnsiTheme="minorHAnsi"/>
                <w:bCs/>
                <w:lang w:val="en-US"/>
              </w:rPr>
              <w:t>Führungsfähigkeiten</w:t>
            </w:r>
            <w:bookmarkEnd w:id="268"/>
          </w:p>
        </w:tc>
      </w:tr>
    </w:tbl>
    <w:p w:rsidR="007566B9" w:rsidRDefault="007566B9" w:rsidP="00380A24">
      <w:pPr>
        <w:pStyle w:val="KeinLeerrau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1441"/>
        <w:gridCol w:w="4507"/>
        <w:gridCol w:w="2095"/>
        <w:gridCol w:w="687"/>
        <w:gridCol w:w="1773"/>
      </w:tblGrid>
      <w:tr w:rsidR="007566B9" w:rsidRPr="003F16F1" w:rsidTr="00380A24">
        <w:tc>
          <w:tcPr>
            <w:tcW w:w="11879" w:type="dxa"/>
            <w:gridSpan w:val="5"/>
            <w:shd w:val="clear" w:color="auto" w:fill="auto"/>
          </w:tcPr>
          <w:p w:rsidR="00E1273E" w:rsidRPr="00FA55A0" w:rsidRDefault="00E1273E" w:rsidP="00834265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773" w:type="dxa"/>
            <w:shd w:val="clear" w:color="auto" w:fill="auto"/>
          </w:tcPr>
          <w:p w:rsidR="007566B9" w:rsidRPr="00FA55A0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193345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:rsidR="00380A24" w:rsidRPr="00380A24" w:rsidRDefault="00380A24" w:rsidP="00380A24">
            <w:pPr>
              <w:spacing w:after="0" w:line="240" w:lineRule="auto"/>
              <w:rPr>
                <w:lang w:val="en-US"/>
              </w:rPr>
            </w:pPr>
            <w:bookmarkStart w:id="269" w:name="sentence_279"/>
            <w:r>
              <w:rPr>
                <w:lang w:val="en-US"/>
              </w:rPr>
              <w:t>Name der Einheit 7:</w:t>
            </w:r>
            <w:bookmarkEnd w:id="269"/>
          </w:p>
          <w:p w:rsidR="007566B9" w:rsidRPr="00193345" w:rsidRDefault="007566B9" w:rsidP="00834265">
            <w:pPr>
              <w:spacing w:after="0" w:line="240" w:lineRule="auto"/>
            </w:pPr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43" w:type="dxa"/>
            <w:gridSpan w:val="3"/>
            <w:shd w:val="clear" w:color="auto" w:fill="auto"/>
          </w:tcPr>
          <w:p w:rsidR="007566B9" w:rsidRPr="00E1273E" w:rsidRDefault="00E1273E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270" w:name="sentence_280"/>
            <w:r>
              <w:rPr>
                <w:b/>
                <w:sz w:val="24"/>
                <w:szCs w:val="24"/>
                <w:lang w:val="en-US"/>
              </w:rPr>
              <w:t>Planung und Management</w:t>
            </w:r>
            <w:bookmarkEnd w:id="270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7566B9" w:rsidRPr="00193345" w:rsidRDefault="007566B9" w:rsidP="00834265">
            <w:pPr>
              <w:spacing w:after="0" w:line="48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EDE7357" wp14:editId="46FBA8DF">
                  <wp:extent cx="914400" cy="1000125"/>
                  <wp:effectExtent l="0" t="0" r="0" b="95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193345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  <w:bookmarkStart w:id="271" w:name="sentence_282"/>
            <w:r>
              <w:t>Gehört zum Fachbereich:</w:t>
            </w:r>
            <w:bookmarkEnd w:id="271"/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43" w:type="dxa"/>
            <w:gridSpan w:val="3"/>
            <w:shd w:val="clear" w:color="auto" w:fill="auto"/>
          </w:tcPr>
          <w:p w:rsidR="007566B9" w:rsidRPr="00C8464A" w:rsidRDefault="002A2532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72" w:name="sentence_283"/>
            <w:r>
              <w:rPr>
                <w:b/>
                <w:sz w:val="24"/>
                <w:szCs w:val="24"/>
              </w:rPr>
              <w:t>Sozialwesen</w:t>
            </w:r>
            <w:bookmarkEnd w:id="272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</w:p>
        </w:tc>
      </w:tr>
      <w:tr w:rsidR="007566B9" w:rsidRPr="003E37F5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7" w:type="dxa"/>
            <w:gridSpan w:val="3"/>
            <w:shd w:val="clear" w:color="auto" w:fill="auto"/>
          </w:tcPr>
          <w:p w:rsidR="00E67271" w:rsidRPr="0056658E" w:rsidRDefault="007566B9" w:rsidP="00834265">
            <w:pPr>
              <w:spacing w:after="0" w:line="240" w:lineRule="auto"/>
              <w:rPr>
                <w:lang w:val="de-AT"/>
              </w:rPr>
            </w:pPr>
            <w:bookmarkStart w:id="273" w:name="sentence_284"/>
            <w:r w:rsidRPr="0056658E">
              <w:rPr>
                <w:lang w:val="de-AT"/>
              </w:rPr>
              <w:t xml:space="preserve">Arbeitsaufgaben umfassen:  </w:t>
            </w:r>
            <w:bookmarkEnd w:id="273"/>
          </w:p>
          <w:p w:rsidR="007566B9" w:rsidRPr="0056658E" w:rsidRDefault="007221B0" w:rsidP="00834265">
            <w:pPr>
              <w:spacing w:after="0" w:line="240" w:lineRule="auto"/>
              <w:rPr>
                <w:color w:val="0070C0"/>
                <w:lang w:val="de-AT"/>
              </w:rPr>
            </w:pPr>
            <w:bookmarkStart w:id="274" w:name="sentence_285"/>
            <w:r w:rsidRPr="0056658E">
              <w:rPr>
                <w:color w:val="0070C0"/>
                <w:lang w:val="de-AT"/>
              </w:rPr>
              <w:t>Organisation, Planung und Management.</w:t>
            </w:r>
            <w:bookmarkEnd w:id="274"/>
          </w:p>
          <w:p w:rsidR="007566B9" w:rsidRPr="0056658E" w:rsidRDefault="007566B9" w:rsidP="00834265">
            <w:pPr>
              <w:spacing w:after="0" w:line="240" w:lineRule="auto"/>
              <w:rPr>
                <w:color w:val="1F497D"/>
                <w:lang w:val="de-AT"/>
              </w:rPr>
            </w:pPr>
          </w:p>
        </w:tc>
        <w:tc>
          <w:tcPr>
            <w:tcW w:w="2095" w:type="dxa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75" w:name="sentence_286"/>
            <w:r>
              <w:rPr>
                <w:lang w:val="en-US"/>
              </w:rPr>
              <w:lastRenderedPageBreak/>
              <w:t>EQR-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>: 4</w:t>
            </w:r>
            <w:bookmarkEnd w:id="275"/>
          </w:p>
        </w:tc>
        <w:tc>
          <w:tcPr>
            <w:tcW w:w="2460" w:type="dxa"/>
            <w:gridSpan w:val="2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76" w:name="sentence_287"/>
            <w:r>
              <w:rPr>
                <w:lang w:val="en-US"/>
              </w:rPr>
              <w:t>DQR-Niveau: 4</w:t>
            </w:r>
            <w:bookmarkEnd w:id="276"/>
          </w:p>
        </w:tc>
      </w:tr>
      <w:tr w:rsidR="007566B9" w:rsidRPr="003F16F1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Pr="0056658E" w:rsidRDefault="007566B9" w:rsidP="00574E90">
            <w:pPr>
              <w:spacing w:after="0" w:line="240" w:lineRule="auto"/>
              <w:rPr>
                <w:lang w:val="de-AT"/>
              </w:rPr>
            </w:pPr>
            <w:bookmarkStart w:id="277" w:name="sentence_288"/>
            <w:r w:rsidRPr="0056658E">
              <w:rPr>
                <w:lang w:val="de-AT"/>
              </w:rPr>
              <w:lastRenderedPageBreak/>
              <w:t>Beschreibung der Einheit:</w:t>
            </w:r>
            <w:bookmarkEnd w:id="277"/>
          </w:p>
          <w:p w:rsidR="007566B9" w:rsidRPr="007523CC" w:rsidRDefault="007566B9" w:rsidP="00574E90">
            <w:pPr>
              <w:spacing w:after="0" w:line="240" w:lineRule="auto"/>
              <w:rPr>
                <w:color w:val="0070C0"/>
                <w:lang w:val="de-AT"/>
              </w:rPr>
            </w:pPr>
            <w:bookmarkStart w:id="278" w:name="sentence_289"/>
            <w:r w:rsidRPr="0056658E">
              <w:rPr>
                <w:color w:val="0070C0"/>
                <w:lang w:val="de-AT"/>
              </w:rPr>
              <w:t xml:space="preserve">Der Lernende verschafft sich einen Überblick und ein Verständnis über den Beruf und die Institution und wie man innerhalb der Organisation kommuniziert. </w:t>
            </w:r>
            <w:bookmarkStart w:id="279" w:name="sentence_290"/>
            <w:bookmarkEnd w:id="278"/>
            <w:r w:rsidRPr="007523CC">
              <w:rPr>
                <w:color w:val="0070C0"/>
                <w:lang w:val="de-AT"/>
              </w:rPr>
              <w:t>Der Lernende plant seine Arbeit und seinen täglichen Arbeitsablauf</w:t>
            </w:r>
            <w:bookmarkEnd w:id="279"/>
            <w:r w:rsidR="007523CC">
              <w:rPr>
                <w:color w:val="0070C0"/>
                <w:lang w:val="de-AT"/>
              </w:rPr>
              <w:t>.</w:t>
            </w:r>
          </w:p>
          <w:p w:rsidR="007566B9" w:rsidRPr="007523CC" w:rsidRDefault="007566B9" w:rsidP="00834265">
            <w:pPr>
              <w:spacing w:after="0" w:line="240" w:lineRule="auto"/>
              <w:rPr>
                <w:lang w:val="de-AT"/>
              </w:rPr>
            </w:pPr>
          </w:p>
        </w:tc>
      </w:tr>
      <w:tr w:rsidR="007566B9" w:rsidRPr="007221B0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  <w:gridSpan w:val="2"/>
            <w:shd w:val="clear" w:color="auto" w:fill="B8CCE4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80" w:name="sentence_291"/>
            <w:r>
              <w:rPr>
                <w:lang w:val="en-US"/>
              </w:rPr>
              <w:t>Wissen</w:t>
            </w:r>
            <w:bookmarkEnd w:id="280"/>
          </w:p>
        </w:tc>
        <w:tc>
          <w:tcPr>
            <w:tcW w:w="4507" w:type="dxa"/>
            <w:shd w:val="clear" w:color="auto" w:fill="B8CCE4"/>
          </w:tcPr>
          <w:p w:rsidR="007566B9" w:rsidRPr="007221B0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81" w:name="sentence_292"/>
            <w:r>
              <w:rPr>
                <w:lang w:val="en-US"/>
              </w:rPr>
              <w:t>Fähigkeiten</w:t>
            </w:r>
            <w:bookmarkEnd w:id="281"/>
          </w:p>
        </w:tc>
        <w:tc>
          <w:tcPr>
            <w:tcW w:w="4555" w:type="dxa"/>
            <w:gridSpan w:val="3"/>
            <w:shd w:val="clear" w:color="auto" w:fill="B8CCE4"/>
          </w:tcPr>
          <w:p w:rsidR="007566B9" w:rsidRPr="007221B0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82" w:name="sentence_293"/>
            <w:r>
              <w:rPr>
                <w:lang w:val="en-US"/>
              </w:rPr>
              <w:t>Kompetenz</w:t>
            </w:r>
            <w:bookmarkEnd w:id="282"/>
          </w:p>
        </w:tc>
      </w:tr>
      <w:tr w:rsidR="007566B9" w:rsidRPr="00FA55A0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90" w:type="dxa"/>
            <w:gridSpan w:val="2"/>
            <w:shd w:val="clear" w:color="auto" w:fill="auto"/>
          </w:tcPr>
          <w:p w:rsidR="007566B9" w:rsidRPr="007523CC" w:rsidRDefault="007566B9" w:rsidP="00834265">
            <w:pPr>
              <w:rPr>
                <w:rFonts w:asciiTheme="minorHAnsi" w:hAnsiTheme="minorHAnsi"/>
                <w:i/>
                <w:iCs/>
                <w:lang w:val="de-AT"/>
              </w:rPr>
            </w:pPr>
            <w:bookmarkStart w:id="283" w:name="sentence_294"/>
            <w:r w:rsidRPr="007523CC">
              <w:rPr>
                <w:rFonts w:asciiTheme="minorHAnsi" w:hAnsiTheme="minorHAnsi"/>
                <w:i/>
                <w:iCs/>
                <w:lang w:val="de-AT"/>
              </w:rPr>
              <w:t>Der Lernende hat das Wissen über</w:t>
            </w:r>
            <w:bookmarkEnd w:id="283"/>
            <w:r w:rsidR="007523CC" w:rsidRPr="007523CC">
              <w:rPr>
                <w:rFonts w:asciiTheme="minorHAnsi" w:hAnsiTheme="minorHAnsi"/>
                <w:i/>
                <w:iCs/>
                <w:lang w:val="de-AT"/>
              </w:rPr>
              <w:t>:</w:t>
            </w:r>
          </w:p>
          <w:p w:rsidR="00E1273E" w:rsidRPr="00E1273E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4" w:name="sentence_295"/>
            <w:proofErr w:type="spellStart"/>
            <w:r>
              <w:rPr>
                <w:rFonts w:asciiTheme="minorHAnsi" w:hAnsiTheme="minorHAnsi"/>
                <w:lang w:val="en-US"/>
              </w:rPr>
              <w:t>Basisplanung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der </w:t>
            </w:r>
            <w:proofErr w:type="spellStart"/>
            <w:r>
              <w:rPr>
                <w:rFonts w:asciiTheme="minorHAnsi" w:hAnsiTheme="minorHAnsi"/>
                <w:lang w:val="en-US"/>
              </w:rPr>
              <w:t>Organisation</w:t>
            </w:r>
            <w:bookmarkEnd w:id="284"/>
            <w:proofErr w:type="spellEnd"/>
          </w:p>
          <w:p w:rsidR="00E1273E" w:rsidRPr="00E1273E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5" w:name="sentence_296"/>
            <w:r>
              <w:rPr>
                <w:rFonts w:asciiTheme="minorHAnsi" w:hAnsiTheme="minorHAnsi"/>
                <w:lang w:val="en-US"/>
              </w:rPr>
              <w:t>Verwaltung der eigenen Arbeit</w:t>
            </w:r>
            <w:bookmarkEnd w:id="285"/>
          </w:p>
          <w:p w:rsidR="00E1273E" w:rsidRPr="00E1273E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6" w:name="sentence_297"/>
            <w:r>
              <w:rPr>
                <w:rFonts w:asciiTheme="minorHAnsi" w:hAnsiTheme="minorHAnsi"/>
                <w:lang w:val="en-US"/>
              </w:rPr>
              <w:t xml:space="preserve">Interesse für das Team </w:t>
            </w:r>
            <w:bookmarkEnd w:id="286"/>
          </w:p>
          <w:p w:rsidR="00E1273E" w:rsidRPr="00E1273E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7" w:name="sentence_298"/>
            <w:r>
              <w:rPr>
                <w:rFonts w:asciiTheme="minorHAnsi" w:hAnsiTheme="minorHAnsi"/>
                <w:lang w:val="en-US"/>
              </w:rPr>
              <w:t>Kommunikationsregeln</w:t>
            </w:r>
            <w:bookmarkEnd w:id="287"/>
          </w:p>
          <w:p w:rsidR="007566B9" w:rsidRDefault="00E1273E" w:rsidP="00FB41AC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8" w:name="sentence_299"/>
            <w:r>
              <w:rPr>
                <w:rFonts w:asciiTheme="minorHAnsi" w:hAnsiTheme="minorHAnsi"/>
                <w:lang w:val="en-US"/>
              </w:rPr>
              <w:t>professionelle Positionierung</w:t>
            </w:r>
            <w:bookmarkStart w:id="289" w:name="_GoBack"/>
            <w:bookmarkEnd w:id="288"/>
            <w:bookmarkEnd w:id="289"/>
          </w:p>
          <w:p w:rsidR="00FB41AC" w:rsidRPr="00FB41AC" w:rsidRDefault="00FB41AC" w:rsidP="00FB41AC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:rsidR="007566B9" w:rsidRPr="0056658E" w:rsidRDefault="007566B9" w:rsidP="00834265">
            <w:pPr>
              <w:rPr>
                <w:rFonts w:asciiTheme="minorHAnsi" w:hAnsiTheme="minorHAnsi"/>
                <w:iCs/>
                <w:lang w:val="de-AT"/>
              </w:rPr>
            </w:pPr>
            <w:bookmarkStart w:id="290" w:name="sentence_300"/>
            <w:r w:rsidRPr="0056658E">
              <w:rPr>
                <w:rFonts w:asciiTheme="minorHAnsi" w:hAnsiTheme="minorHAnsi"/>
                <w:iCs/>
                <w:lang w:val="de-AT"/>
              </w:rPr>
              <w:t>D</w:t>
            </w:r>
            <w:r w:rsidRPr="007523CC">
              <w:rPr>
                <w:rFonts w:asciiTheme="minorHAnsi" w:hAnsiTheme="minorHAnsi"/>
                <w:i/>
                <w:iCs/>
                <w:lang w:val="de-AT"/>
              </w:rPr>
              <w:t>er Lernende ist in der Lage</w:t>
            </w:r>
            <w:bookmarkEnd w:id="290"/>
            <w:r w:rsidR="007523CC" w:rsidRPr="007523CC">
              <w:rPr>
                <w:rFonts w:asciiTheme="minorHAnsi" w:hAnsiTheme="minorHAnsi"/>
                <w:i/>
                <w:iCs/>
                <w:lang w:val="de-AT"/>
              </w:rPr>
              <w:t>:</w:t>
            </w:r>
          </w:p>
          <w:p w:rsidR="00E1273E" w:rsidRPr="00E1273E" w:rsidRDefault="00E1273E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91" w:name="sentence_301"/>
            <w:r>
              <w:rPr>
                <w:rFonts w:asciiTheme="minorHAnsi" w:hAnsiTheme="minorHAnsi"/>
                <w:lang w:val="en-US"/>
              </w:rPr>
              <w:t xml:space="preserve">die </w:t>
            </w:r>
            <w:proofErr w:type="spellStart"/>
            <w:r>
              <w:rPr>
                <w:rFonts w:asciiTheme="minorHAnsi" w:hAnsiTheme="minorHAnsi"/>
                <w:lang w:val="en-US"/>
              </w:rPr>
              <w:t>eigene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Arbeit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zu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planen</w:t>
            </w:r>
            <w:bookmarkEnd w:id="291"/>
          </w:p>
          <w:p w:rsidR="00E1273E" w:rsidRPr="00E1273E" w:rsidRDefault="00E1273E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92" w:name="sentence_302"/>
            <w:r>
              <w:rPr>
                <w:rFonts w:asciiTheme="minorHAnsi" w:hAnsiTheme="minorHAnsi"/>
                <w:lang w:val="en-US"/>
              </w:rPr>
              <w:t>einen anderen Standpunkt zu akzeptieren</w:t>
            </w:r>
            <w:bookmarkEnd w:id="292"/>
          </w:p>
          <w:p w:rsidR="007566B9" w:rsidRPr="00E1273E" w:rsidRDefault="007566B9" w:rsidP="00834265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55" w:type="dxa"/>
            <w:gridSpan w:val="3"/>
            <w:shd w:val="clear" w:color="auto" w:fill="auto"/>
          </w:tcPr>
          <w:p w:rsidR="007566B9" w:rsidRPr="007523CC" w:rsidRDefault="007566B9" w:rsidP="00834265">
            <w:pPr>
              <w:rPr>
                <w:rFonts w:asciiTheme="minorHAnsi" w:hAnsiTheme="minorHAnsi"/>
                <w:i/>
                <w:iCs/>
                <w:lang w:val="en-US"/>
              </w:rPr>
            </w:pPr>
            <w:bookmarkStart w:id="293" w:name="sentence_303"/>
            <w:r w:rsidRPr="007523CC">
              <w:rPr>
                <w:rFonts w:asciiTheme="minorHAnsi" w:hAnsiTheme="minorHAnsi"/>
                <w:i/>
                <w:iCs/>
                <w:lang w:val="en-US"/>
              </w:rPr>
              <w:t>Der Lernende versteht:</w:t>
            </w:r>
            <w:bookmarkEnd w:id="293"/>
          </w:p>
          <w:p w:rsidR="00E1273E" w:rsidRPr="00E1273E" w:rsidRDefault="00E1273E" w:rsidP="00E1273E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94" w:name="sentence_304"/>
            <w:r>
              <w:rPr>
                <w:rFonts w:asciiTheme="minorHAnsi" w:hAnsiTheme="minorHAnsi"/>
                <w:lang w:val="en-US"/>
              </w:rPr>
              <w:t>die Bedeutung der Planung</w:t>
            </w:r>
            <w:bookmarkEnd w:id="294"/>
          </w:p>
          <w:p w:rsidR="007566B9" w:rsidRPr="00E1273E" w:rsidRDefault="007566B9" w:rsidP="0083426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1273E" w:rsidRPr="00125F41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1273E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bookmarkStart w:id="295" w:name="sentence_305"/>
            <w:r>
              <w:rPr>
                <w:rFonts w:asciiTheme="minorHAnsi" w:hAnsiTheme="minorHAnsi"/>
                <w:b/>
                <w:bCs/>
                <w:lang w:val="en-US"/>
              </w:rPr>
              <w:t>Soziale Kompetenzen / Persönliche Kompetenzen</w:t>
            </w:r>
            <w:bookmarkEnd w:id="295"/>
          </w:p>
          <w:p w:rsidR="00E1273E" w:rsidRPr="00E1273E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1273E" w:rsidRPr="0056658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de-AT"/>
              </w:rPr>
            </w:pPr>
            <w:bookmarkStart w:id="296" w:name="sentence_306"/>
            <w:r w:rsidRPr="0056658E">
              <w:rPr>
                <w:rFonts w:ascii="Verdana" w:hAnsi="Verdana"/>
                <w:sz w:val="20"/>
                <w:szCs w:val="20"/>
                <w:lang w:val="de-AT"/>
              </w:rPr>
              <w:t>Qualitäten des Zuhörens, des Ausdrucks, des Befragens</w:t>
            </w:r>
            <w:bookmarkEnd w:id="296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97" w:name="sentence_307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Geduld</w:t>
            </w:r>
            <w:bookmarkEnd w:id="297"/>
            <w:proofErr w:type="spellEnd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98" w:name="sentence_308"/>
            <w:r>
              <w:rPr>
                <w:rFonts w:ascii="Verdana" w:hAnsi="Verdana"/>
                <w:sz w:val="20"/>
                <w:szCs w:val="20"/>
                <w:lang w:val="en-US"/>
              </w:rPr>
              <w:t>Anpassungsfähigkeit</w:t>
            </w:r>
            <w:bookmarkEnd w:id="298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99" w:name="sentence_309"/>
            <w:r>
              <w:rPr>
                <w:rFonts w:ascii="Verdana" w:hAnsi="Verdana"/>
                <w:sz w:val="20"/>
                <w:szCs w:val="20"/>
                <w:lang w:val="en-US"/>
              </w:rPr>
              <w:t>Initiative ergreifen</w:t>
            </w:r>
            <w:bookmarkEnd w:id="299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0" w:name="sentence_310"/>
            <w:r>
              <w:rPr>
                <w:rFonts w:ascii="Verdana" w:hAnsi="Verdana"/>
                <w:sz w:val="20"/>
                <w:szCs w:val="20"/>
                <w:lang w:val="en-US"/>
              </w:rPr>
              <w:t>Pünktlichkeit</w:t>
            </w:r>
            <w:bookmarkEnd w:id="300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1" w:name="sentence_311"/>
            <w:r>
              <w:rPr>
                <w:rFonts w:ascii="Verdana" w:hAnsi="Verdana"/>
                <w:sz w:val="20"/>
                <w:szCs w:val="20"/>
                <w:lang w:val="en-US"/>
              </w:rPr>
              <w:t>Teamgeist</w:t>
            </w:r>
            <w:bookmarkEnd w:id="301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2" w:name="sentence_312"/>
            <w:r>
              <w:rPr>
                <w:rFonts w:ascii="Verdana" w:hAnsi="Verdana"/>
                <w:sz w:val="20"/>
                <w:szCs w:val="20"/>
                <w:lang w:val="en-US"/>
              </w:rPr>
              <w:t>Respektieren der Ethik-Regeln</w:t>
            </w:r>
            <w:bookmarkEnd w:id="302"/>
          </w:p>
          <w:p w:rsidR="00E1273E" w:rsidRPr="0056658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de-AT"/>
              </w:rPr>
            </w:pPr>
            <w:bookmarkStart w:id="303" w:name="sentence_313"/>
            <w:r w:rsidRPr="0056658E">
              <w:rPr>
                <w:rFonts w:ascii="Verdana" w:hAnsi="Verdana"/>
                <w:sz w:val="20"/>
                <w:szCs w:val="20"/>
                <w:lang w:val="de-AT"/>
              </w:rPr>
              <w:t>analytische Fähigkeiten im Notfall oder Konflikt</w:t>
            </w:r>
            <w:bookmarkEnd w:id="303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4" w:name="sentence_314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respektvolle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Haltung</w:t>
            </w:r>
            <w:bookmarkEnd w:id="304"/>
            <w:proofErr w:type="spellEnd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5" w:name="sentence_315"/>
            <w:r>
              <w:rPr>
                <w:rFonts w:ascii="Verdana" w:hAnsi="Verdana"/>
                <w:sz w:val="20"/>
                <w:szCs w:val="20"/>
                <w:lang w:val="en-US"/>
              </w:rPr>
              <w:t>Zuverlässigkeit</w:t>
            </w:r>
            <w:bookmarkEnd w:id="305"/>
          </w:p>
          <w:p w:rsidR="00E1273E" w:rsidRPr="00E1273E" w:rsidRDefault="00E1273E" w:rsidP="00E1273E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lang w:val="en-US"/>
              </w:rPr>
            </w:pPr>
            <w:bookmarkStart w:id="306" w:name="sentence_316"/>
            <w:r>
              <w:rPr>
                <w:lang w:val="en-US"/>
              </w:rPr>
              <w:t>vorausschauendes Denken</w:t>
            </w:r>
            <w:bookmarkEnd w:id="306"/>
          </w:p>
        </w:tc>
      </w:tr>
    </w:tbl>
    <w:p w:rsidR="007566B9" w:rsidRPr="00422AD7" w:rsidRDefault="007566B9" w:rsidP="007566B9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380A24" w:rsidTr="00350C2D">
        <w:tc>
          <w:tcPr>
            <w:tcW w:w="13576" w:type="dxa"/>
          </w:tcPr>
          <w:p w:rsidR="00380A24" w:rsidRPr="00193345" w:rsidRDefault="00380A24" w:rsidP="00350C2D">
            <w:pPr>
              <w:rPr>
                <w:lang w:val="en-US"/>
              </w:rPr>
            </w:pPr>
            <w:bookmarkStart w:id="307" w:name="sentence_317"/>
            <w:r>
              <w:rPr>
                <w:lang w:val="en-US"/>
              </w:rPr>
              <w:t xml:space="preserve">Weitere Informationen: </w:t>
            </w:r>
            <w:bookmarkEnd w:id="307"/>
          </w:p>
          <w:p w:rsidR="00380A24" w:rsidRPr="0056658E" w:rsidRDefault="00380A24" w:rsidP="00350C2D">
            <w:pPr>
              <w:rPr>
                <w:lang w:val="de-AT"/>
              </w:rPr>
            </w:pPr>
            <w:bookmarkStart w:id="308" w:name="sentence_318"/>
            <w:r w:rsidRPr="0056658E">
              <w:rPr>
                <w:lang w:val="de-AT"/>
              </w:rPr>
              <w:t>Die 7 Einheiten beziehen sich auf das Lernfeld für Sozialpflegeassistenten oder eine ähnliche Ausbildung in den beteiligten Ländern.</w:t>
            </w:r>
            <w:bookmarkEnd w:id="308"/>
          </w:p>
        </w:tc>
      </w:tr>
      <w:tr w:rsidR="00380A24" w:rsidTr="00350C2D">
        <w:tc>
          <w:tcPr>
            <w:tcW w:w="13576" w:type="dxa"/>
          </w:tcPr>
          <w:p w:rsidR="00380A24" w:rsidRPr="00193345" w:rsidRDefault="00380A24" w:rsidP="00350C2D">
            <w:pPr>
              <w:rPr>
                <w:lang w:val="en-US"/>
              </w:rPr>
            </w:pPr>
            <w:bookmarkStart w:id="309" w:name="sentence_319"/>
            <w:r>
              <w:rPr>
                <w:lang w:val="en-US"/>
              </w:rPr>
              <w:t>Entwickelt von: Arbeitsgruppe EREIVET Netzwerk</w:t>
            </w:r>
            <w:bookmarkEnd w:id="309"/>
          </w:p>
          <w:p w:rsidR="00380A24" w:rsidRDefault="00380A24" w:rsidP="00350C2D">
            <w:pPr>
              <w:rPr>
                <w:lang w:val="en-US"/>
              </w:rPr>
            </w:pPr>
          </w:p>
        </w:tc>
      </w:tr>
    </w:tbl>
    <w:p w:rsidR="007566B9" w:rsidRPr="00380A24" w:rsidRDefault="007566B9" w:rsidP="008404A5">
      <w:pPr>
        <w:rPr>
          <w:lang w:val="en-US"/>
        </w:rPr>
      </w:pPr>
    </w:p>
    <w:sectPr w:rsidR="007566B9" w:rsidRPr="00380A24" w:rsidSect="00C045BE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AF" w:rsidRDefault="00D532AF" w:rsidP="008404A5">
      <w:pPr>
        <w:spacing w:after="0" w:line="240" w:lineRule="auto"/>
      </w:pPr>
      <w:r>
        <w:separator/>
      </w:r>
    </w:p>
  </w:endnote>
  <w:endnote w:type="continuationSeparator" w:id="0">
    <w:p w:rsidR="00D532AF" w:rsidRDefault="00D532AF" w:rsidP="0084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AF" w:rsidRDefault="00D532AF" w:rsidP="008404A5">
      <w:pPr>
        <w:spacing w:after="0" w:line="240" w:lineRule="auto"/>
      </w:pPr>
    </w:p>
  </w:footnote>
  <w:footnote w:type="continuationSeparator" w:id="0">
    <w:p w:rsidR="00D532AF" w:rsidRDefault="00D532AF" w:rsidP="008404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A5" w:rsidRPr="0056658E" w:rsidRDefault="008404A5" w:rsidP="008404A5">
    <w:pPr>
      <w:rPr>
        <w:lang w:val="de-A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CAB0C9A" wp14:editId="490F5B3E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10" w:name="sentence_2"/>
    <w:r w:rsidRPr="0056658E">
      <w:rPr>
        <w:lang w:val="de-AT"/>
      </w:rPr>
      <w:t xml:space="preserve">ECVET für geographische Mobilität </w:t>
    </w:r>
    <w:r w:rsidRPr="0056658E">
      <w:rPr>
        <w:b/>
        <w:i/>
        <w:lang w:val="de-AT"/>
      </w:rPr>
      <w:t>Netzwerk EREIVET</w:t>
    </w:r>
    <w:r w:rsidRPr="0056658E">
      <w:rPr>
        <w:lang w:val="de-AT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310"/>
  </w:p>
  <w:p w:rsidR="008404A5" w:rsidRPr="0056658E" w:rsidRDefault="008404A5" w:rsidP="008404A5">
    <w:pPr>
      <w:pStyle w:val="Kopfzeile"/>
      <w:rPr>
        <w:lang w:val="de-AT"/>
      </w:rPr>
    </w:pPr>
  </w:p>
  <w:p w:rsidR="008404A5" w:rsidRPr="0056658E" w:rsidRDefault="008404A5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F30"/>
    <w:multiLevelType w:val="hybridMultilevel"/>
    <w:tmpl w:val="7DA8F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6104"/>
    <w:multiLevelType w:val="hybridMultilevel"/>
    <w:tmpl w:val="68CAA588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2014"/>
    <w:multiLevelType w:val="hybridMultilevel"/>
    <w:tmpl w:val="A9B87874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39C"/>
    <w:multiLevelType w:val="hybridMultilevel"/>
    <w:tmpl w:val="F0BC2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5667C"/>
    <w:multiLevelType w:val="hybridMultilevel"/>
    <w:tmpl w:val="EAF08402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8345BC4"/>
    <w:multiLevelType w:val="hybridMultilevel"/>
    <w:tmpl w:val="7FAA1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5124"/>
    <w:multiLevelType w:val="hybridMultilevel"/>
    <w:tmpl w:val="43B29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C148A3"/>
    <w:multiLevelType w:val="hybridMultilevel"/>
    <w:tmpl w:val="AE384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7C75"/>
    <w:multiLevelType w:val="hybridMultilevel"/>
    <w:tmpl w:val="AB4E4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62478"/>
    <w:multiLevelType w:val="hybridMultilevel"/>
    <w:tmpl w:val="A6C41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E871202"/>
    <w:multiLevelType w:val="hybridMultilevel"/>
    <w:tmpl w:val="FEFA7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3"/>
  </w:num>
  <w:num w:numId="5">
    <w:abstractNumId w:val="19"/>
  </w:num>
  <w:num w:numId="6">
    <w:abstractNumId w:val="26"/>
  </w:num>
  <w:num w:numId="7">
    <w:abstractNumId w:val="7"/>
  </w:num>
  <w:num w:numId="8">
    <w:abstractNumId w:val="18"/>
  </w:num>
  <w:num w:numId="9">
    <w:abstractNumId w:val="32"/>
  </w:num>
  <w:num w:numId="10">
    <w:abstractNumId w:val="29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36"/>
  </w:num>
  <w:num w:numId="16">
    <w:abstractNumId w:val="1"/>
  </w:num>
  <w:num w:numId="17">
    <w:abstractNumId w:val="9"/>
  </w:num>
  <w:num w:numId="18">
    <w:abstractNumId w:val="34"/>
  </w:num>
  <w:num w:numId="19">
    <w:abstractNumId w:val="31"/>
  </w:num>
  <w:num w:numId="20">
    <w:abstractNumId w:val="24"/>
  </w:num>
  <w:num w:numId="21">
    <w:abstractNumId w:val="17"/>
  </w:num>
  <w:num w:numId="22">
    <w:abstractNumId w:val="30"/>
  </w:num>
  <w:num w:numId="23">
    <w:abstractNumId w:val="25"/>
  </w:num>
  <w:num w:numId="24">
    <w:abstractNumId w:val="5"/>
  </w:num>
  <w:num w:numId="25">
    <w:abstractNumId w:val="12"/>
  </w:num>
  <w:num w:numId="26">
    <w:abstractNumId w:val="14"/>
  </w:num>
  <w:num w:numId="27">
    <w:abstractNumId w:val="28"/>
  </w:num>
  <w:num w:numId="28">
    <w:abstractNumId w:val="22"/>
  </w:num>
  <w:num w:numId="29">
    <w:abstractNumId w:val="20"/>
  </w:num>
  <w:num w:numId="30">
    <w:abstractNumId w:val="4"/>
  </w:num>
  <w:num w:numId="31">
    <w:abstractNumId w:val="33"/>
  </w:num>
  <w:num w:numId="32">
    <w:abstractNumId w:val="3"/>
  </w:num>
  <w:num w:numId="33">
    <w:abstractNumId w:val="16"/>
  </w:num>
  <w:num w:numId="34">
    <w:abstractNumId w:val="35"/>
  </w:num>
  <w:num w:numId="35">
    <w:abstractNumId w:val="27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1"/>
    <w:rsid w:val="000E4467"/>
    <w:rsid w:val="00116FF3"/>
    <w:rsid w:val="00147683"/>
    <w:rsid w:val="00173398"/>
    <w:rsid w:val="002A2532"/>
    <w:rsid w:val="002C691E"/>
    <w:rsid w:val="003451EE"/>
    <w:rsid w:val="003744C6"/>
    <w:rsid w:val="00380A24"/>
    <w:rsid w:val="003D4F4A"/>
    <w:rsid w:val="003F16F1"/>
    <w:rsid w:val="0056658E"/>
    <w:rsid w:val="00574E90"/>
    <w:rsid w:val="007221B0"/>
    <w:rsid w:val="007523CC"/>
    <w:rsid w:val="007566B9"/>
    <w:rsid w:val="00757319"/>
    <w:rsid w:val="008404A5"/>
    <w:rsid w:val="00BF76F7"/>
    <w:rsid w:val="00BF7FD6"/>
    <w:rsid w:val="00C045BE"/>
    <w:rsid w:val="00D06E26"/>
    <w:rsid w:val="00D532AF"/>
    <w:rsid w:val="00D76A1D"/>
    <w:rsid w:val="00E1273E"/>
    <w:rsid w:val="00E67271"/>
    <w:rsid w:val="00F63641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Hervorhebung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Standard"/>
    <w:rsid w:val="00C045BE"/>
    <w:pPr>
      <w:ind w:left="720"/>
    </w:pPr>
    <w:rPr>
      <w:rFonts w:eastAsia="SimSun"/>
      <w:lang w:val="da-DK" w:eastAsia="zh-CN"/>
    </w:rPr>
  </w:style>
  <w:style w:type="paragraph" w:styleId="KeinLeerraum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Textkrper">
    <w:name w:val="Body Text"/>
    <w:basedOn w:val="Standard"/>
    <w:link w:val="TextkrperZchn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TextkrperZchn">
    <w:name w:val="Textkörper Zchn"/>
    <w:basedOn w:val="Absatz-Standardschriftart"/>
    <w:link w:val="Textkrper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1">
    <w:name w:val="Listenabsatz1"/>
    <w:basedOn w:val="Standard"/>
    <w:uiPriority w:val="34"/>
    <w:qFormat/>
    <w:rsid w:val="008404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enabsatz">
    <w:name w:val="List Paragraph"/>
    <w:basedOn w:val="Standard"/>
    <w:uiPriority w:val="34"/>
    <w:qFormat/>
    <w:rsid w:val="00BF76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Hervorhebung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Standard"/>
    <w:rsid w:val="00C045BE"/>
    <w:pPr>
      <w:ind w:left="720"/>
    </w:pPr>
    <w:rPr>
      <w:rFonts w:eastAsia="SimSun"/>
      <w:lang w:val="da-DK" w:eastAsia="zh-CN"/>
    </w:rPr>
  </w:style>
  <w:style w:type="paragraph" w:styleId="KeinLeerraum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Textkrper">
    <w:name w:val="Body Text"/>
    <w:basedOn w:val="Standard"/>
    <w:link w:val="TextkrperZchn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TextkrperZchn">
    <w:name w:val="Textkörper Zchn"/>
    <w:basedOn w:val="Absatz-Standardschriftart"/>
    <w:link w:val="Textkrper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1">
    <w:name w:val="Listenabsatz1"/>
    <w:basedOn w:val="Standard"/>
    <w:uiPriority w:val="34"/>
    <w:qFormat/>
    <w:rsid w:val="008404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enabsatz">
    <w:name w:val="List Paragraph"/>
    <w:basedOn w:val="Standard"/>
    <w:uiPriority w:val="34"/>
    <w:qFormat/>
    <w:rsid w:val="00BF76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ür geographische Mobilität Netzwerk EREIVET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Mobilitätseinheiten für Assistenten im Gesundheits- und Sozialwesen]]></translated>
  </sentence>
  <sentence id="5" has_changed="false">
    <source><![CDATA[These units were drafted by a working group within the LDV network project EREIVET with 16 participants from 8 countries. ]]></source>
    <translated><![CDATA[Diese Einheiten wurden von einer Arbeitsgruppe im Rahmen des LDV Netzwerkprojekts EREIVET mit 16 Teilnehmern aus 8 Ländern erarbeitet. ]]></translated>
  </sentence>
  <sentence id="6" has_changed="false">
    <source><![CDATA[They describe the following activities:]]></source>
    <translated><![CDATA[Sie beschreiben die folgenden Aktivitäten:]]></translated>
  </sentence>
  <sentence id="7" has_changed="false">
    <source><![CDATA[Health care:Basic care and hygienic]]></source>
    <translated><![CDATA[Gesundheitswesen: Grundlegende Pflege und Hygiene]]></translated>
  </sentence>
  <sentence id="8" has_changed="false">
    <source><![CDATA[Basic nursing]]></source>
    <translated><![CDATA[Grundpflege]]></translated>
  </sentence>
  <sentence id="9" has_changed="false">
    <source><![CDATA[Interaction and communication with client/ citizen/ family and relatives]]></source>
    <translated><![CDATA[Interaktion und Kommunikation mit dem Patienten / Bürger / Familie und Verwandten]]></translated>
  </sentence>
  <sentence id="10" has_changed="false">
    <source><![CDATA[Teamwork]]></source>
    <translated><![CDATA[Teamwork]]></translated>
  </sentence>
  <sentence id="11" has_changed="false">
    <source><![CDATA[Administrative and documental tasks]]></source>
    <translated><![CDATA[Administrative und dokumentarische Aufgaben]]></translated>
  </sentence>
  <sentence id="12" has_changed="false">
    <source><![CDATA[Device and implement activities ]]></source>
    <translated><![CDATA[Durchführung von Aktivitäten ]]></translated>
  </sentence>
  <sentence id="13" has_changed="false">
    <source><![CDATA[Planning and management]]></source>
    <translated><![CDATA[Planung und Management]]></translated>
  </sentence>
  <sentence id="14" has_changed="false">
    <source><![CDATA[Social care:]]></source>
    <translated><![CDATA[Sozialwesen:]]></translated>
  </sentence>
  <sentence id="15" has_changed="false">
    <source><![CDATA[Practical elementary hygienic and housekeeping work]]></source>
    <translated><![CDATA[Praktische elementare hygienische Arbeit und Haushaltsführung]]></translated>
  </sentence>
  <sentence id="16" has_changed="false">
    <source><![CDATA[Basic Pedagogical understanding]]></source>
    <translated><![CDATA[Pädagogisches Grundverständnis]]></translated>
  </sentence>
  <sentence id="17" has_changed="false">
    <source><![CDATA[Interaction and communication with client/citizen/family and relatives ]]></source>
    <translated><![CDATA[Interaktion und Kommunikation mit dem Kunden / Bürger / Familie und Verwandten ]]></translated>
  </sentence>
  <sentence id="18" has_changed="false">
    <source><![CDATA[Teamwork]]></source>
    <translated><![CDATA[Teamwork]]></translated>
  </sentence>
  <sentence id="19" has_changed="false">
    <source><![CDATA[Device and implement activities ]]></source>
    <translated><![CDATA[Durchführung von Aktivitäten ]]></translated>
  </sentence>
  <sentence id="20" has_changed="false">
    <source><![CDATA[Planning and management]]></source>
    <translated><![CDATA[Planung und Management]]></translated>
  </sentence>
  <sentence id="21" has_changed="false">
    <source><![CDATA[Description]]></source>
    <translated><![CDATA[Beschreibung]]></translated>
  </sentence>
  <sentence id="22" has_changed="false">
    <source><![CDATA[The following micro units can be used within cross-border learning mobilities of IVT to ensure the compliance with ECVET principles. ]]></source>
    <translated><![CDATA[Folgende Mikroeinheiten können innerhalb grenzüberschreitender Lernmobilitäten von IVT verwendet werden, um die Einhaltung der ECVET-Prinzipien zu gewährleisten. ]]></translated>
  </sentence>
  <sentence id="23" has_changed="false">
    <source><![CDATA[According to the duration of the work placement one or more micro units can be chosen.]]></source>
    <translated><![CDATA[Je nach der Dauer des Praktikums können eine oder mehrere Mikroeinheiten gewählt werden.]]></translated>
  </sentence>
  <sentence id="24" has_changed="false">
    <source><![CDATA[For the EREIVET network:Annette Kay (Leader of work package 4): anka@sosusj.dkBarbara ]]></source>
    <translated><![CDATA[Für das EREIVET Netzwerk: Annette Kay (Leiterin des Arbeitspakets 4): anka@sosusj.dk Barbara ]]></translated>
  </sentence>
  <sentence id="25" has_changed="false">
    <source><![CDATA[Paulmann (coordinator): Barbara.Paulmann@mk.niedersachsen.de]]></source>
    <translated><![CDATA[Paulmann (Koordinatorin): Barbara.Paulmann@mk.niedersachsen.de]]></translated>
  </sentence>
  <sentence id="26" has_changed="false">
    <source><![CDATA[Name of Unit 1:]]></source>
    <translated><![CDATA[Name der Einheit 1:]]></translated>
  </sentence>
  <sentence id="27" has_changed="false">
    <source><![CDATA[Practical elementary hygienic and housekeeping work ]]></source>
    <translated><![CDATA[Praktische elementare hygienische Arbeit und Haushaltsführung ]]></translated>
  </sentence>
  <sentence id="29" has_changed="false">
    <source><![CDATA[Reference to the qualification:]]></source>
    <translated><![CDATA[Gehört zum Fachbereich:]]></translated>
  </sentence>
  <sentence id="30" has_changed="false">
    <source><![CDATA[Social care ]]></source>
    <translated><![CDATA[Sozialwesen ]]></translated>
  </sentence>
  <sentence id="31" has_changed="false">
    <source><![CDATA[Area of work tasks:  ]]></source>
    <translated><![CDATA[Arbeitsaufgaben umfassen:  ]]></translated>
  </sentence>
  <sentence id="32" has_changed="false">
    <source><![CDATA[Working in the client’s home or an institution in respect of the client’s way of living. ]]></source>
    <translated><![CDATA[Die Arbeit wird, unter Berücksichtigung der Lebensweise des Patienten, im Haus des Patienten oder in einer Institution ausgeführt. ]]></translated>
  </sentence>
  <sentence id="33" has_changed="false">
    <source><![CDATA[Working accordingly to hygienic principles and standards in the placement. ]]></source>
    <translated><![CDATA[Die Arbeit soll entsprechend der hygienischen Prinzipien und Vorschriften ausgeführt werden. ]]></translated>
  </sentence>
  <sentence id="34" has_changed="false">
    <source><![CDATA[Work, taking into account own posture and include using assistive. ]]></source>
    <translated><![CDATA[Arbeit unter Berücksichtigung der eigenen Haltung einschließlich dem Einsatz von Hilfsmitteln. ]]></translated>
  </sentence>
  <sentence id="35" has_changed="false">
    <source><![CDATA[Work with documentation. ]]></source>
    <translated><![CDATA[Arbeit soll dokumentiert werden. ]]></translated>
  </sentence>
  <sentence id="36" has_changed="false">
    <source><![CDATA[Guiding the client to eat healthy food.]]></source>
    <translated><![CDATA[Der Patient soll gesund essen.]]></translated>
  </sentence>
  <sentence id="37" has_changed="false">
    <source><![CDATA[EQF-level: 4]]></source>
    <translated><![CDATA[EQR-Niveau: 4]]></translated>
  </sentence>
  <sentence id="38" has_changed="false">
    <source><![CDATA[DQR-level: 4]]></source>
    <translated><![CDATA[DQR-Niveau: 4]]></translated>
  </sentence>
  <sentence id="39" has_changed="false">
    <source><![CDATA[Description of  the Unit: ]]></source>
    <translated><![CDATA[Beschreibung der Einheit: ]]></translated>
  </sentence>
  <sentence id="40" has_changed="false">
    <source><![CDATA[Help the client with basic care, dressing and undressing and with mobilizing. ]]></source>
    <translated><![CDATA[Dem Patienten bei der Grundversorgung, beim An- und Auskleiden und beim Bewegen helfen. ]]></translated>
  </sentence>
  <sentence id="41" has_changed="false">
    <source><![CDATA[Use the proper work clothes and protective clothing. ]]></source>
    <translated><![CDATA[Verwendung richtiger Arbeits- und Schutzkleidung. ]]></translated>
  </sentence>
  <sentence id="42" has_changed="false">
    <source><![CDATA[Establish a trustful relationship to the client. ]]></source>
    <translated><![CDATA[Eine vertrauensvolle Beziehung zum Patienten herstellen. ]]></translated>
  </sentence>
  <sentence id="43" has_changed="false">
    <source><![CDATA[Guiding and helping the client with cleaning. ]]></source>
    <translated><![CDATA[Den Patienten beim Waschen helfen und anleiten. ]]></translated>
  </sentence>
  <sentence id="44" has_changed="false">
    <source><![CDATA[Prepare healthy food.]]></source>
    <translated><![CDATA[Vorbereitung gesunder Nahrung.]]></translated>
  </sentence>
  <sentence id="45" has_changed="false">
    <source><![CDATA[Knowledge]]></source>
    <translated><![CDATA[Wissen]]></translated>
  </sentence>
  <sentence id="46" has_changed="false">
    <source><![CDATA[Skills]]></source>
    <translated><![CDATA[Fähigkeiten]]></translated>
  </sentence>
  <sentence id="47" has_changed="false">
    <source><![CDATA[Competence]]></source>
    <translated><![CDATA[Kompetenz]]></translated>
  </sentence>
  <sentence id="48" has_changed="false">
    <source><![CDATA[The learner has knowledge about:]]></source>
    <translated><![CDATA[Der Lernende hat das Wissen über:]]></translated>
  </sentence>
  <sentence id="49" has_changed="false">
    <source><![CDATA[Developmental psychology.]]></source>
    <translated><![CDATA[Entwicklungspsychologie]]></translated>
  </sentence>
  <sentence id="50" has_changed="false">
    <source><![CDATA[Hygienic principles.]]></source>
    <translated><![CDATA[Hygienische Prinzipien]]></translated>
  </sentence>
  <sentence id="51" has_changed="false">
    <source><![CDATA[Institutional standards.]]></source>
    <translated><![CDATA[Institutionelle Vorschriften]]></translated>
  </sentence>
  <sentence id="52" has_changed="false">
    <source><![CDATA[Back-friendly work techniques including the use of resource.]]></source>
    <translated><![CDATA[Rückenschonende Arbeitstechniken einschließlich des Einsatzes von Hilfsmitteln]]></translated>
  </sentence>
  <sentence id="53" has_changed="false">
    <source><![CDATA[Documentation of the carried out routines.]]></source>
    <translated><![CDATA[Dokumentation der durchgeführten Routinen]]></translated>
  </sentence>
  <sentence id="54" has_changed="false">
    <source><![CDATA[Evaluate the urgency of a situation, react accordingly]]></source>
    <translated><![CDATA[Beurteilung der Dringlichkeit der Situation und entsprechende Reaktion]]></translated>
  </sentence>
  <sentence id="55" has_changed="false">
    <source><![CDATA[Healthy food]]></source>
    <translated><![CDATA[Gesunde Ernährung]]></translated>
  </sentence>
  <sentence id="56" has_changed="false">
    <source><![CDATA[The learner is able to:]]></source>
    <translated><![CDATA[Der Lernende ist in der Lage:]]></translated>
  </sentence>
  <sentence id="57" has_changed="false">
    <source><![CDATA[Perform basic daily care e.x.]]></source>
    <translated><![CDATA[Durchführung täglicher Grundpflege]]></translated>
  </sentence>
  <sentence id="58" has_changed="false">
    <source><![CDATA[Oral and dental care.]]></source>
    <translated><![CDATA[Mund- und Zahnpflege.]]></translated>
  </sentence>
  <sentence id="59" has_changed="false">
    <source><![CDATA[Dressing and undressing.]]></source>
    <translated><![CDATA[An- und Ausziehen]]></translated>
  </sentence>
  <sentence id="60" has_changed="false">
    <source><![CDATA[Seat or help mobilize the client for rest, moves or activities.]]></source>
    <translated><![CDATA[Mobilisierung des Patienten zum Ruhen, Bewegen oder für Aktivitäten]]></translated>
  </sentence>
  <sentence id="61" has_changed="false">
    <source><![CDATA[Prepare healthy food]]></source>
    <translated><![CDATA[Bereitung gesunder Nahrung]]></translated>
  </sentence>
  <sentence id="62" has_changed="false">
    <source><![CDATA[Clean ]]></source>
    <translated><![CDATA[Reinigung ]]></translated>
  </sentence>
  <sentence id="63" has_changed="false">
    <source><![CDATA[The learner understands:]]></source>
    <translated><![CDATA[Der Lernende versteht es:]]></translated>
  </sentence>
  <sentence id="64" has_changed="false">
    <source><![CDATA[How to make relation to the client and how to communicate respectfully. ]]></source>
    <translated><![CDATA[Wie man zum Patienten eine Beziehung aufbaut und respektvoll kommuniziert ]]></translated>
  </sentence>
  <sentence id="65" has_changed="false">
    <source><![CDATA[The use of work clothing and protective clothing]]></source>
    <translated><![CDATA[Der Einsatz von Arbeitskleidung und Schutzkleidung]]></translated>
  </sentence>
  <sentence id="66" has_changed="false">
    <source><![CDATA[Hygienic hand disinfection.]]></source>
    <translated><![CDATA[Hygienische Händedesinfektion]]></translated>
  </sentence>
  <sentence id="67" has_changed="false">
    <source><![CDATA[The sensible use of protective gloves.]]></source>
    <translated><![CDATA[Der sinnvolle Einsatz von Schutzhandschuhen]]></translated>
  </sentence>
  <sentence id="68" has_changed="false">
    <source><![CDATA[How to be hygienic when preparing food and cleaning ]]></source>
    <translated><![CDATA[Hygiene bei Zubereitung von Speisen und Reinigung ]]></translated>
  </sentence>
  <sentence id="69" has_changed="false">
    <source><![CDATA[Social competences/Personal competences]]></source>
    <translated><![CDATA[Soziale Kompetenzen / Persönliche Kompetenzen]]></translated>
  </sentence>
  <sentence id="70" has_changed="false">
    <source><![CDATA[Work by protocol]]></source>
    <translated><![CDATA[Arbeit nach Protokoll]]></translated>
  </sentence>
  <sentence id="71" has_changed="false">
    <source><![CDATA[Patience]]></source>
    <translated><![CDATA[Geduld]]></translated>
  </sentence>
  <sentence id="72" has_changed="false">
    <source><![CDATA[Ability to listen]]></source>
    <translated><![CDATA[Fähigkeit zuzuhören]]></translated>
  </sentence>
  <sentence id="73" has_changed="false">
    <source><![CDATA[Respectful attitude]]></source>
    <translated><![CDATA[respektvolle Haltung]]></translated>
  </sentence>
  <sentence id="74" has_changed="false">
    <source><![CDATA[Quality of work performed]]></source>
    <translated><![CDATA[Qualität der durchgeführten Arbeiten]]></translated>
  </sentence>
  <sentence id="75" has_changed="false">
    <source><![CDATA[Adaptability capacity]]></source>
    <translated><![CDATA[Anpassungsfähigkeit]]></translated>
  </sentence>
  <sentence id="76" has_changed="false">
    <source><![CDATA[Taking initiatives]]></source>
    <translated><![CDATA[Initiative ergreifen]]></translated>
  </sentence>
  <sentence id="77" has_changed="false">
    <source><![CDATA[Name of Unit 2:]]></source>
    <translated><![CDATA[Name der Einheit 2:]]></translated>
  </sentence>
  <sentence id="78" has_changed="false">
    <source><![CDATA[Basic Pedagogical understanding ]]></source>
    <translated><![CDATA[Pädagogisches Grundverständnis ]]></translated>
  </sentence>
  <sentence id="80" has_changed="false">
    <source><![CDATA[Reference to the qualification:]]></source>
    <translated><![CDATA[Gehört zum Fachbereich:]]></translated>
  </sentence>
  <sentence id="81" has_changed="false">
    <source><![CDATA[Social care ]]></source>
    <translated><![CDATA[Sozialwesen ]]></translated>
  </sentence>
  <sentence id="82" has_changed="false">
    <source><![CDATA[Area of work tasks:  ]]></source>
    <translated><![CDATA[Arbeitsaufgaben umfassen:  ]]></translated>
  </sentence>
  <sentence id="83" has_changed="false">
    <source><![CDATA[Working with children and grownups with special needs in institutions or in their own homes. ]]></source>
    <translated><![CDATA[Die Arbeit mit Kindern und Erwachsenen mit besonderen Bedürfnissen in Institutionen oder im eigenen Heim. ]]></translated>
  </sentence>
  <sentence id="84" has_changed="false">
    <source><![CDATA[Support the development of the child or grownup, using various pedagogical methods. ]]></source>
    <translated><![CDATA[Unterstützung der Entwicklung des Kindes oder des Erwachsenen, unter dem Einsatz verschiedener pädagogischer Methoden. ]]></translated>
  </sentence>
  <sentence id="85" has_changed="false">
    <source><![CDATA[Organize and evaluate activities.]]></source>
    <translated><![CDATA[Organisation und Bewertung von Aktivitäten.]]></translated>
  </sentence>
  <sentence id="86" has_changed="false">
    <source><![CDATA[EQF-level: 4]]></source>
    <translated><![CDATA[EQR-Niveau: 4]]></translated>
  </sentence>
  <sentence id="87" has_changed="false">
    <source><![CDATA[DQR-level: 4]]></source>
    <translated><![CDATA[DQR-Niveau: 4]]></translated>
  </sentence>
  <sentence id="88" has_changed="false">
    <source><![CDATA[Description of  the Unit: ]]></source>
    <translated><![CDATA[Beschreibung der Einheit: ]]></translated>
  </sentence>
  <sentence id="89" has_changed="false">
    <source><![CDATA[Work with coaching a child or a grownup using the resources in the child/grownup.  ]]></source>
    <translated><![CDATA[Betreuen des Kindes oder des Erwachsenen unter Einsatz der Hilfsmittel.  ]]></translated>
  </sentence>
  <sentence id="90" has_changed="false">
    <source><![CDATA[Plan an activity based on a pedagogic or educational goal for a child or group of children, and evaluate afterwards.]]></source>
    <translated><![CDATA[Die Planung einer Aktivität für ein Kind oder eine Gruppe von Kindern mit einem pädagogischen oder erzieherischem Ziel mit anschließender Bewertung.]]></translated>
  </sentence>
  <sentence id="91" has_changed="false">
    <source><![CDATA[Knowledge]]></source>
    <translated><![CDATA[Wissen]]></translated>
  </sentence>
  <sentence id="92" has_changed="false">
    <source><![CDATA[Skills]]></source>
    <translated><![CDATA[Fähigkeiten]]></translated>
  </sentence>
  <sentence id="93" has_changed="false">
    <source><![CDATA[Competence]]></source>
    <translated><![CDATA[Kompetenz]]></translated>
  </sentence>
  <sentence id="94" has_changed="false">
    <source><![CDATA[The learner has knowledge about:]]></source>
    <translated><![CDATA[Der Lernende hat das Wissen über:]]></translated>
  </sentence>
  <sentence id="95" has_changed="false">
    <source><![CDATA[Developmental psychology]]></source>
    <translated><![CDATA[Entwicklungspsychologie]]></translated>
  </sentence>
  <sentence id="96" has_changed="false">
    <source><![CDATA[Education and coaching]]></source>
    <translated><![CDATA[Erziehung und Betreuung]]></translated>
  </sentence>
  <sentence id="97" has_changed="false">
    <source><![CDATA[Learning abilities]]></source>
    <translated><![CDATA[Lernfähigkeit]]></translated>
  </sentence>
  <sentence id="98" has_changed="false">
    <source><![CDATA[Handicaps ]]></source>
    <translated><![CDATA[Handicaps ]]></translated>
  </sentence>
  <sentence id="99" has_changed="false">
    <source><![CDATA[Pedagogical methods]]></source>
    <translated><![CDATA[Pädagogische Methoden]]></translated>
  </sentence>
  <sentence id="100" has_changed="false">
    <source><![CDATA[Pedagogical policy of the institution]]></source>
    <translated><![CDATA[Pädagogische Methode der Institution]]></translated>
  </sentence>
  <sentence id="101" has_changed="false">
    <source><![CDATA[Games, creativity, drama etc.]]></source>
    <translated><![CDATA[Spiele, Kreativität, Theater usw.]]></translated>
  </sentence>
  <sentence id="102" has_changed="false">
    <source><![CDATA[The learner is able to:]]></source>
    <translated><![CDATA[Der Lernende ist in der Lage:]]></translated>
  </sentence>
  <sentence id="103" has_changed="false">
    <source><![CDATA[Lead a group]]></source>
    <translated><![CDATA[Führung einer Gruppe]]></translated>
  </sentence>
  <sentence id="104" has_changed="false">
    <source><![CDATA[Adapt to the needs of the clients]]></source>
    <translated><![CDATA[Anpassung an die Bedürfnisse der Patienten]]></translated>
  </sentence>
  <sentence id="105" has_changed="false">
    <source><![CDATA[Organize activities]]></source>
    <translated><![CDATA[Organisation von Aktivitäten]]></translated>
  </sentence>
  <sentence id="106" has_changed="false">
    <source><![CDATA[The learner understands: ]]></source>
    <translated><![CDATA[Der Lernende versteht es: ]]></translated>
  </sentence>
  <sentence id="107" has_changed="false">
    <source><![CDATA[That pedagogical goals are the main object of the work ]]></source>
    <translated><![CDATA[Pädagogische Ziele sind das Hauptziel der Arbeit ]]></translated>
  </sentence>
  <sentence id="108" has_changed="false">
    <source><![CDATA[Evaluation of the work]]></source>
    <translated><![CDATA[Bewertung der Arbeit]]></translated>
  </sentence>
  <sentence id="109" has_changed="false">
    <source><![CDATA[Planning of the work]]></source>
    <translated><![CDATA[Planung der Arbeit]]></translated>
  </sentence>
  <sentence id="110" has_changed="false">
    <source><![CDATA[Social competences/Personal competences]]></source>
    <translated><![CDATA[Soziale Kompetenzen / Persönliche Kompetenzen]]></translated>
  </sentence>
  <sentence id="111" has_changed="false">
    <source><![CDATA[Flexibility ]]></source>
    <translated><![CDATA[Flexibilität ]]></translated>
  </sentence>
  <sentence id="112" has_changed="false">
    <source><![CDATA[Respectful attitude]]></source>
    <translated><![CDATA[respektvolle Haltung]]></translated>
  </sentence>
  <sentence id="113" has_changed="false">
    <source><![CDATA[Carefulness]]></source>
    <translated><![CDATA[Sorgfalt]]></translated>
  </sentence>
  <sentence id="114" has_changed="false">
    <source><![CDATA[Name of Unit 3:]]></source>
    <translated><![CDATA[Name der Einheit 3:]]></translated>
  </sentence>
  <sentence id="115" has_changed="false">
    <source><![CDATA[Interaction and communication with client/citizen/family and relatives ]]></source>
    <translated><![CDATA[Interaktion und Kommunikation mit dem Patienten / Bürger / Familie und Verwandten ]]></translated>
  </sentence>
  <sentence id="117" has_changed="false">
    <source><![CDATA[Reference to the qualification:]]></source>
    <translated><![CDATA[Gehört zum Fachbereich:]]></translated>
  </sentence>
  <sentence id="118" has_changed="false">
    <source><![CDATA[Social care ]]></source>
    <translated><![CDATA[Sozialwesen ]]></translated>
  </sentence>
  <sentence id="119" has_changed="false">
    <source><![CDATA[Area of work tasks:  ]]></source>
    <translated><![CDATA[Arbeitsaufgaben umfassen:  ]]></translated>
  </sentence>
  <sentence id="120" has_changed="false">
    <source><![CDATA[Working with creating a good situation of dialogue with the client and the client’s´ family. ]]></source>
    <translated><![CDATA[Die Schaffung einer guten Kommunikation mit dem Patienten und seiner Familie. ]]></translated>
  </sentence>
  <sentence id="121" has_changed="false">
    <source><![CDATA[Working with analyzing the client´s needs and understand the various characteristics of the clients. ]]></source>
    <translated><![CDATA[Die Bedürfnisse des Patienten analysieren und seine Charakterzüge verstehen. ]]></translated>
  </sentence>
  <sentence id="122" has_changed="false">
    <source><![CDATA[Working with different communication tools. ]]></source>
    <translated><![CDATA[Arbeiten mit verschiedenen Kommunikationstools. ]]></translated>
  </sentence>
  <sentence id="123" has_changed="false">
    <source><![CDATA[Working with documentation.]]></source>
    <translated><![CDATA[Die Arbeit dokumentieren.]]></translated>
  </sentence>
  <sentence id="124" has_changed="false">
    <source><![CDATA[EQF-level: 4]]></source>
    <translated><![CDATA[EQR-Niveau: 4]]></translated>
  </sentence>
  <sentence id="125" has_changed="false">
    <source><![CDATA[DQR-level: 4]]></source>
    <translated><![CDATA[DQR-Niveau: 4]]></translated>
  </sentence>
  <sentence id="126" has_changed="false">
    <source><![CDATA[Description of  the Unit:]]></source>
    <translated><![CDATA[Beschreibung der Einheit:]]></translated>
  </sentence>
  <sentence id="127" has_changed="false">
    <source><![CDATA[Work with analyzing a client and suggest an appropriate way to communicate with the client. ]]></source>
    <translated><![CDATA[Analyse des Patienten und eine angemessene Kommunikationsweise anwenden. ]]></translated>
  </sentence>
  <sentence id="128" has_changed="false">
    <source><![CDATA[Work within the rules of the placements ethics, taking into account the professional secrecy. ]]></source>
    <translated><![CDATA[Die ethischen Prinzipien des Praktikums und das Berufsgeheimnis berücksichtigen. ]]></translated>
  </sentence>
  <sentence id="129" has_changed="false">
    <source><![CDATA[Plan and conduct a dialog with a client and the client’s family, using appropriate communication tools, and document information from the dialog. ]]></source>
    <translated><![CDATA[Planung und Durchführung eines Dialogs unter Verwendung geeigneter Kommunikationsmittel mit einem Patienten und seiner Familie und die Informationen dokumentieren. ]]></translated>
  </sentence>
  <sentence id="130" has_changed="false">
    <source><![CDATA[Be aware of the possibilities of guiding the client to other professionals, and use these when necessary.  ]]></source>
    <translated><![CDATA[Wahrnehmung der Möglichkeit, den Patienten an andere Fachleute zu verweisen.  ]]></translated>
  </sentence>
  <sentence id="131" has_changed="false">
    <source><![CDATA[Knowledge]]></source>
    <translated><![CDATA[Wissen]]></translated>
  </sentence>
  <sentence id="132" has_changed="false">
    <source><![CDATA[Skills]]></source>
    <translated><![CDATA[Fähigkeiten]]></translated>
  </sentence>
  <sentence id="133" has_changed="false">
    <source><![CDATA[Competence]]></source>
    <translated><![CDATA[Kompetenz]]></translated>
  </sentence>
  <sentence id="134" has_changed="false">
    <source><![CDATA[The learner has knowledge about:]]></source>
    <translated><![CDATA[Der Lernende hat das Wissen über:]]></translated>
  </sentence>
  <sentence id="135" has_changed="false">
    <source><![CDATA[The different forms of communication]]></source>
    <translated><![CDATA[Die verschiedenen Formen der Kommunikation]]></translated>
  </sentence>
  <sentence id="136" has_changed="false">
    <source><![CDATA[The factors which influence the communication]]></source>
    <translated><![CDATA[Die Faktoren, die die Kommunikation beeinflussen]]></translated>
  </sentence>
  <sentence id="137" has_changed="false">
    <source><![CDATA[The way situations can be fit for a difficult communication]]></source>
    <translated><![CDATA[Der Umgang mit schwierigen Kommunikationssituationen]]></translated>
  </sentence>
  <sentence id="138" has_changed="false">
    <source><![CDATA[The professional secret and discretion ]]></source>
    <translated><![CDATA[Das Berufsgeheimnis und Diskretion ]]></translated>
  </sentence>
  <sentence id="139" has_changed="false">
    <source><![CDATA[The aids and tools necessary to communicate ]]></source>
    <translated><![CDATA[Die Hilfsmittel und Werkzeuge die erforderlich sind, um zu kommunizieren ]]></translated>
  </sentence>
  <sentence id="140" has_changed="false">
    <source><![CDATA[respect for the rules of business ethics]]></source>
    <translated><![CDATA[Die Regeln der Geschäftsmoral respektieren]]></translated>
  </sentence>
  <sentence id="141" has_changed="false">
    <source><![CDATA[characteristics of the various clients]]></source>
    <translated><![CDATA[Eigenschaften der verschiedenen Patienten]]></translated>
  </sentence>
  <sentence id="142" has_changed="false">
    <source><![CDATA[The learner is able to:]]></source>
    <translated><![CDATA[Der Lernende ist in der Lage:]]></translated>
  </sentence>
  <sentence id="143" has_changed="false">
    <source><![CDATA[Create a situation of exchange, favoring dialogue, the will of the client and the co-operation of their family and relatives]]></source>
    <translated><![CDATA[Schaffung einer Situation, die die Kommunikation zum Patienten und mit seiner Familie und Verwandten fördert]]></translated>
  </sentence>
  <sentence id="144" has_changed="false">
    <source><![CDATA[Analyze the client’s needs and adjust to them]]></source>
    <translated><![CDATA[Analyse der Bedürfnisse des Patienten und Anpassung and diese]]></translated>
  </sentence>
  <sentence id="145" has_changed="false">
    <source><![CDATA[Guide the client to professionals, departments or partners as required]]></source>
    <translated><![CDATA[Den Patienten wenn nötig an Fachleute, Abteilungen oder andere verweisen]]></translated>
  </sentence>
  <sentence id="146" has_changed="false">
    <source><![CDATA[gather, select, and organize information]]></source>
    <translated><![CDATA[Sammeln, Auswählen und Organisieren von Informationen]]></translated>
  </sentence>
  <sentence id="147" has_changed="false">
    <source><![CDATA[observe ]]></source>
    <translated><![CDATA[Beobachtung ]]></translated>
  </sentence>
  <sentence id="148" has_changed="false">
    <source><![CDATA[choose and use correct communication tools.]]></source>
    <translated><![CDATA[Auswahl und Verwendung der richtigen Kommunikationswerkzeuge]]></translated>
  </sentence>
  <sentence id="149" has_changed="false">
    <source><![CDATA[draw up, write and communicate work related documents.]]></source>
    <translated><![CDATA[Ausarbeitung und Kommunikation arbeitsbezogener Dokumente.]]></translated>
  </sentence>
  <sentence id="150" has_changed="false">
    <source><![CDATA[The learner understands:]]></source>
    <translated><![CDATA[Der Lernende versteht es:]]></translated>
  </sentence>
  <sentence id="151" has_changed="false">
    <source><![CDATA[How he can collect the families’ and client’s needs]]></source>
    <translated><![CDATA[Die Bedürfnisse des Patienten und seiner Familie zu begreifen]]></translated>
  </sentence>
  <sentence id="152" has_changed="false">
    <source><![CDATA[How he can formulate answers or  suggest solutions ]]></source>
    <translated><![CDATA[Antworten zu formulieren und Vorschläge zu machen ]]></translated>
  </sentence>
  <sentence id="153" has_changed="false">
    <source><![CDATA[add a value to work related documents.]]></source>
    <translated><![CDATA[seinen Beitrag bei arbeitsbezogenen Dokumenten zu leisten]]></translated>
  </sentence>
  <sentence id="154" has_changed="false">
    <source><![CDATA[transmit necessary information to ensure that documents are followed up on]]></source>
    <translated><![CDATA[notwendige Informationen weiterzugeben, um sicherzustellen, dass Dokumente überprüft werden]]></translated>
  </sentence>
  <sentence id="155" has_changed="false">
    <source><![CDATA[Social competences/Personal competences]]></source>
    <translated><![CDATA[Soziale Kompetenzen / Persönliche Kompetenzen]]></translated>
  </sentence>
  <sentence id="156" has_changed="false">
    <source><![CDATA[Ability to use a suitable language]]></source>
    <translated><![CDATA[Einsatz einer angemessenen Sprache]]></translated>
  </sentence>
  <sentence id="157" has_changed="false">
    <source><![CDATA[quality of the listening, of the expression, of questioning]]></source>
    <translated><![CDATA[Qualitäten des Zuhörens, des Ausdrucks, des Befragens]]></translated>
  </sentence>
  <sentence id="158" has_changed="false">
    <source><![CDATA[patience]]></source>
    <translated><![CDATA[Geduld]]></translated>
  </sentence>
  <sentence id="159" has_changed="false">
    <source><![CDATA[take care, carefulness]]></source>
    <translated><![CDATA[Sorgfalt und Rücksicht]]></translated>
  </sentence>
  <sentence id="160" has_changed="false">
    <source><![CDATA[empathy]]></source>
    <translated><![CDATA[Empathie]]></translated>
  </sentence>
  <sentence id="161" has_changed="false">
    <source><![CDATA[adaptability capacity]]></source>
    <translated><![CDATA[Anpassungsfähigkeit]]></translated>
  </sentence>
  <sentence id="162" has_changed="false">
    <source><![CDATA[taking initiatives]]></source>
    <translated><![CDATA[Initiative ergreifen]]></translated>
  </sentence>
  <sentence id="163" has_changed="false">
    <source><![CDATA[analytical skills to a conflict]]></source>
    <translated><![CDATA[analytische Fähigkeiten im Konflikt]]></translated>
  </sentence>
  <sentence id="164" has_changed="false">
    <source><![CDATA[respectful attitude]]></source>
    <translated><![CDATA[respektvolle Haltung]]></translated>
  </sentence>
  <sentence id="165" has_changed="false">
    <source><![CDATA[Name of Unit 4:]]></source>
    <translated><![CDATA[Name der Einheit 4:]]></translated>
  </sentence>
  <sentence id="166" has_changed="false">
    <source><![CDATA[Teamwork]]></source>
    <translated><![CDATA[Teamwork]]></translated>
  </sentence>
  <sentence id="168" has_changed="false">
    <source><![CDATA[Reference to the qualification:]]></source>
    <translated><![CDATA[Gehört zum Fachbereich:]]></translated>
  </sentence>
  <sentence id="169" has_changed="false">
    <source><![CDATA[Social care ]]></source>
    <translated><![CDATA[Sozialwesen ]]></translated>
  </sentence>
  <sentence id="170" has_changed="false">
    <source><![CDATA[Area of work tasks:  ]]></source>
    <translated><![CDATA[Arbeitsaufgaben umfassen:  ]]></translated>
  </sentence>
  <sentence id="171" has_changed="false">
    <source><![CDATA[Working to get an overview of the team and to take responsibility in the team.  ]]></source>
    <translated><![CDATA[Einen Überblick über das Team bekommen und die Verantwortung übernehmen.  ]]></translated>
  </sentence>
  <sentence id="172" has_changed="false">
    <source><![CDATA[Working within the laws and organization in the host country. ]]></source>
    <translated><![CDATA[Arbeiten unter Respektierung der Gesetze und Organisation des Gastlandes. ]]></translated>
  </sentence>
  <sentence id="173" has_changed="false">
    <source><![CDATA[Working with taking initiatives and share knowledge and information in the team.  ]]></source>
    <translated><![CDATA[Initiativen ergreifen und mit anderen Wissen und Information teilen.  ]]></translated>
  </sentence>
  <sentence id="174" has_changed="false">
    <source><![CDATA[Develop capability to reflect upon practice and suggest new ways.]]></source>
    <translated><![CDATA[Fähigkeiten entwickeln die Arbeitsausführung zu reflektieren und andere Methoden vorschlagen.]]></translated>
  </sentence>
  <sentence id="175" has_changed="false">
    <source><![CDATA[EQF-level: 4]]></source>
    <translated><![CDATA[EQR-Niveau: 4]]></translated>
  </sentence>
  <sentence id="176" has_changed="false">
    <source><![CDATA[DQR-level: 4]]></source>
    <translated><![CDATA[DQR-Niveau: 4]]></translated>
  </sentence>
  <sentence id="177" has_changed="false">
    <source><![CDATA[Description of  the Unit: ]]></source>
    <translated><![CDATA[Beschreibung der Einheit: ]]></translated>
  </sentence>
  <sentence id="178" has_changed="false">
    <source><![CDATA[Work with planning her or his working day, using the placements timetable. ]]></source>
    <translated><![CDATA[Planung ihres oder seines Arbeitstages, unter Berücksichtigung des Zeitplanes des Praktikums. ]]></translated>
  </sentence>
  <sentence id="179" has_changed="false">
    <source><![CDATA[Work with planning the teams work activities and participate in evaluation of the team members. ]]></source>
    <translated><![CDATA[Planung der Arbeitstätigkeiten des Teams und Beteiligung an der Beurteilung der Teammitglieder. ]]></translated>
  </sentence>
  <sentence id="180" has_changed="false">
    <source><![CDATA[Develop a professional positioning, and take initiative to reflect upon practice in the team.]]></source>
    <translated><![CDATA[Entwicklung einer professionellen Positionierung und Reflexion der Arbeitsausführung innerhalb des Teams.]]></translated>
  </sentence>
  <sentence id="181" has_changed="false">
    <source><![CDATA[Knowledge]]></source>
    <translated><![CDATA[Wissen]]></translated>
  </sentence>
  <sentence id="182" has_changed="false">
    <source><![CDATA[Skills]]></source>
    <translated><![CDATA[Fähigkeiten]]></translated>
  </sentence>
  <sentence id="183" has_changed="false">
    <source><![CDATA[Competence]]></source>
    <translated><![CDATA[Kompetenz]]></translated>
  </sentence>
  <sentence id="184" has_changed="false">
    <source><![CDATA[The learner has knowledge about]]></source>
    <translated><![CDATA[Der Lernende hat das Wissen über]]></translated>
  </sentence>
  <sentence id="185" has_changed="false">
    <source><![CDATA[status and skills of team members and their limits]]></source>
    <translated><![CDATA[Status und Fähigkeiten der Teammitglieder und ihre Grenzen]]></translated>
  </sentence>
  <sentence id="186" has_changed="false">
    <source><![CDATA[work legislation]]></source>
    <translated><![CDATA[Arbeitsgesetzgebung]]></translated>
  </sentence>
  <sentence id="187" has_changed="false">
    <source><![CDATA[importance of teamwork ]]></source>
    <translated><![CDATA[Bedeutung der Teamarbeit ]]></translated>
  </sentence>
  <sentence id="188" has_changed="false">
    <source><![CDATA[how the work field is organized in the host country ]]></source>
    <translated><![CDATA[wie die Feldforschung im Gastland organisiert ist ]]></translated>
  </sentence>
  <sentence id="189" has_changed="false">
    <source><![CDATA[different work timetable]]></source>
    <translated><![CDATA[verschiedene Arbeitspläne]]></translated>
  </sentence>
  <sentence id="190" has_changed="false">
    <source><![CDATA[ The learner is able to]]></source>
    <translated><![CDATA[ Der Lernende ist in der Lage]]></translated>
  </sentence>
  <sentence id="191" has_changed="false">
    <source><![CDATA[share information with the team]]></source>
    <translated><![CDATA[Informationen mit dem Team zu teilen]]></translated>
  </sentence>
  <sentence id="192" has_changed="false">
    <source><![CDATA[plan one’s own work activities]]></source>
    <translated><![CDATA[die eigene Arbeit zu planen]]></translated>
  </sentence>
  <sentence id="193" has_changed="false">
    <source><![CDATA[establish the work timetable and the team members’ work activities.]]></source>
    <translated><![CDATA[einen Arbeitszeitplan und Tätigkeiten der Teammitglieder aufzustellen]]></translated>
  </sentence>
  <sentence id="194" has_changed="false">
    <source><![CDATA[participate in team members’ evaluation.]]></source>
    <translated><![CDATA[sich bei der Auswertung der Teammitglieder zu beteiligen]]></translated>
  </sentence>
  <sentence id="195" has_changed="false">
    <source><![CDATA[be aware of his responsibility within a team]]></source>
    <translated><![CDATA[sich seiner Verantwortung in einem Team bewusst sein]]></translated>
  </sentence>
  <sentence id="196" has_changed="false">
    <source><![CDATA[have a critical mind]]></source>
    <translated><![CDATA[verfügt über einen kritischen Verstand]]></translated>
  </sentence>
  <sentence id="197" has_changed="false">
    <source><![CDATA[take initiative]]></source>
    <translated><![CDATA[ergreift Initiative]]></translated>
  </sentence>
  <sentence id="198" has_changed="false">
    <source><![CDATA[The learner understands]]></source>
    <translated><![CDATA[Der Lernende versteht:]]></translated>
  </sentence>
  <sentence id="199" has_changed="false">
    <source><![CDATA[how to join a cross departmental work team]]></source>
    <translated><![CDATA[wie man einer abteilungsübergreifenden Arbeitsgruppe beitritt]]></translated>
  </sentence>
  <sentence id="200" has_changed="false">
    <source><![CDATA[his/her limits in his/her work]]></source>
    <translated><![CDATA[die Grenzen seiner Arbeit]]></translated>
  </sentence>
  <sentence id="201" has_changed="false">
    <source><![CDATA[the value of the law]]></source>
    <translated><![CDATA[die Bedeutung der Gesetze]]></translated>
  </sentence>
  <sentence id="202" has_changed="false">
    <source><![CDATA[Social competences/Personal competences]]></source>
    <translated><![CDATA[Soziale Kompetenzen / Persönliche Kompetenzen]]></translated>
  </sentence>
  <sentence id="203" has_changed="false">
    <source><![CDATA[-flexibility ]]></source>
    <translated><![CDATA[-Flexibilität ]]></translated>
  </sentence>
  <sentence id="204" has_changed="false">
    <source><![CDATA[-be punctual]]></source>
    <translated><![CDATA[-Pünktlichkeit]]></translated>
  </sentence>
  <sentence id="205" has_changed="false">
    <source><![CDATA[-respect of ethics rules]]></source>
    <translated><![CDATA[-Respektieren der Ethik-Regeln]]></translated>
  </sentence>
  <sentence id="206" has_changed="false">
    <source><![CDATA[-analytical skills to a conflict]]></source>
    <translated><![CDATA[-Fähigkeit zur Konfliktlösung]]></translated>
  </sentence>
  <sentence id="207" has_changed="false">
    <source><![CDATA[-respectful attitude]]></source>
    <translated><![CDATA[-respektvolle Haltung]]></translated>
  </sentence>
  <sentence id="208" has_changed="false">
    <source><![CDATA[-get a team spirit]]></source>
    <translated><![CDATA[-Teamgeist]]></translated>
  </sentence>
  <sentence id="209" has_changed="false">
    <source><![CDATA[Name of Unit 5:]]></source>
    <translated><![CDATA[Name der Einheit 5:]]></translated>
  </sentence>
  <sentence id="210" has_changed="false">
    <source><![CDATA[Administrative and documental tasks ]]></source>
    <translated><![CDATA[Administrative und dokumentarische Aufgaben ]]></translated>
  </sentence>
  <sentence id="212" has_changed="false">
    <source><![CDATA[Reference to the qualification:]]></source>
    <translated><![CDATA[Gehört zum Fachbereich:]]></translated>
  </sentence>
  <sentence id="213" has_changed="false">
    <source><![CDATA[Social care]]></source>
    <translated><![CDATA[Sozialwesen]]></translated>
  </sentence>
  <sentence id="214" has_changed="false">
    <source><![CDATA[Area of work tasks:  ]]></source>
    <translated><![CDATA[Arbeitsaufgaben umfassen:  ]]></translated>
  </sentence>
  <sentence id="215" has_changed="false">
    <source><![CDATA[Working with the documents, used in that particular country or at that particular placement, both in procedures and clients files. ]]></source>
    <translated><![CDATA[Arbeiten mit Dokumenten, die in dieser bestimmten Institution für Abläufe und Patienten-Dateien benötigt werden. ]]></translated>
  </sentence>
  <sentence id="216" has_changed="false">
    <source><![CDATA[Working with quality checks and professional secrecy. ]]></source>
    <translated><![CDATA[Arbeiten unter Berücksichtigung von Qualitätskontrollen und dem Berufsgeheimnis. ]]></translated>
  </sentence>
  <sentence id="217" has_changed="false">
    <source><![CDATA[EQF-level: 4]]></source>
    <translated><![CDATA[EQR-Niveau: 4]]></translated>
  </sentence>
  <sentence id="218" has_changed="false">
    <source><![CDATA[DQR-level: 4]]></source>
    <translated><![CDATA[DQR-Niveau: 4]]></translated>
  </sentence>
  <sentence id="219" has_changed="false">
    <source><![CDATA[Description of the Unit: ]]></source>
    <translated><![CDATA[Beschreibung der Einheit: ]]></translated>
  </sentence>
  <sentence id="220" has_changed="false">
    <source><![CDATA[The learner works with her / his overview of different documents and the use of these, and develops understanding of the importance of documentation. ]]></source>
    <translated><![CDATA[Der Lernende ​​arbeitet mit verschiedenen Dokumenten und entwickelt ein Verständnis für die Bedeutung der Dokumentation. ]]></translated>
  </sentence>
  <sentence id="221" has_changed="false">
    <source><![CDATA[Knowledge]]></source>
    <translated><![CDATA[Wissen]]></translated>
  </sentence>
  <sentence id="222" has_changed="false">
    <source><![CDATA[Skills]]></source>
    <translated><![CDATA[Fähigkeiten]]></translated>
  </sentence>
  <sentence id="223" has_changed="false">
    <source><![CDATA[Competence]]></source>
    <translated><![CDATA[Kompetenz]]></translated>
  </sentence>
  <sentence id="224" has_changed="false">
    <source><![CDATA[The learner has knowledge about]]></source>
    <translated><![CDATA[Der Lernende hat das Wissen über]]></translated>
  </sentence>
  <sentence id="225" has_changed="false">
    <source><![CDATA[know which staff are in charge of quality checks and quality management]]></source>
    <translated><![CDATA[Er weiß welche Mitarbeiter für die Qualitätskontrollen und das Qualitätsmanagement zuständig sind]]></translated>
  </sentence>
  <sentence id="226" has_changed="false">
    <source><![CDATA[documents and standards]]></source>
    <translated><![CDATA[Dokumente und Vorschriften]]></translated>
  </sentence>
  <sentence id="227" has_changed="false">
    <source><![CDATA[procedure of orders]]></source>
    <translated><![CDATA[Abläufe von Bestellungen]]></translated>
  </sentence>
  <sentence id="228" has_changed="false">
    <source><![CDATA[inventory turnover]]></source>
    <translated><![CDATA[Lagerumschläge]]></translated>
  </sentence>
  <sentence id="229" has_changed="false">
    <source><![CDATA[client’s file]]></source>
    <translated><![CDATA[Patienten-Dateien]]></translated>
  </sentence>
  <sentence id="230" has_changed="false">
    <source><![CDATA[The learner is able to]]></source>
    <translated><![CDATA[Der Lernende ist in der Lage]]></translated>
  </sentence>
  <sentence id="231" has_changed="false">
    <source><![CDATA[file documents]]></source>
    <translated><![CDATA[Dokumente archivieren]]></translated>
  </sentence>
  <sentence id="232" has_changed="false">
    <source><![CDATA[keep professional secrets]]></source>
    <translated><![CDATA[Berufsgeheimnisse wahren]]></translated>
  </sentence>
  <sentence id="233" has_changed="false">
    <source><![CDATA[evaluate product and material needs]]></source>
    <translated><![CDATA[Produkt- und Materialbedarf bewerten]]></translated>
  </sentence>
  <sentence id="234" has_changed="false">
    <source><![CDATA[The learner understands]]></source>
    <translated><![CDATA[Der Lernende versteht:]]></translated>
  </sentence>
  <sentence id="235" has_changed="false">
    <source><![CDATA[the difference in administrative work between countries]]></source>
    <translated><![CDATA[Unterschiede in der Verwaltungsarbeit in verschiedenen Ländern]]></translated>
  </sentence>
  <sentence id="236" has_changed="false">
    <source><![CDATA[that it is important to have documents]]></source>
    <translated><![CDATA[die Wichtigkeit von Dokumente]]></translated>
  </sentence>
  <sentence id="237" has_changed="false">
    <source><![CDATA[Social competences/Personal competences]]></source>
    <translated><![CDATA[Soziale Kompetenzen / Persönliche Kompetenzen]]></translated>
  </sentence>
  <sentence id="238" has_changed="false">
    <source><![CDATA[work by protocol]]></source>
    <translated><![CDATA[Arbeit nach Protokoll]]></translated>
  </sentence>
  <sentence id="239" has_changed="false">
    <source><![CDATA[accuracy]]></source>
    <translated><![CDATA[Genauigkeit]]></translated>
  </sentence>
  <sentence id="240" has_changed="false">
    <source><![CDATA[respect of ethics rules]]></source>
    <translated><![CDATA[Respektieren der Ethik-Regeln]]></translated>
  </sentence>
  <sentence id="241" has_changed="false">
    <source><![CDATA[respectful attitude]]></source>
    <translated><![CDATA[respektvolle Haltung]]></translated>
  </sentence>
  <sentence id="242" has_changed="false">
    <source><![CDATA[ Name of Unit 6:]]></source>
    <translated><![CDATA[ Name der Einheit 6:]]></translated>
  </sentence>
  <sentence id="243" has_changed="false">
    <source><![CDATA[Device and implement activities ]]></source>
    <translated><![CDATA[Durchführung von Aktivitäten ]]></translated>
  </sentence>
  <sentence id="245" has_changed="false">
    <source><![CDATA[Reference to the qualification:]]></source>
    <translated><![CDATA[Gehört zum Fachbereich:]]></translated>
  </sentence>
  <sentence id="246" has_changed="false">
    <source><![CDATA[Social care]]></source>
    <translated><![CDATA[Sozialwesen]]></translated>
  </sentence>
  <sentence id="247" has_changed="false">
    <source><![CDATA[Area of work tasks:  ]]></source>
    <translated><![CDATA[Arbeitsaufgaben umfassen:  ]]></translated>
  </sentence>
  <sentence id="248" has_changed="false">
    <source><![CDATA[Working with development of children and clients, even clients with handicaps or diseases. ]]></source>
    <translated><![CDATA[Die Entwicklung von Kindern und Patienten, auch Patienten mit Behinderungen oder Krankheiten. ]]></translated>
  </sentence>
  <sentence id="249" has_changed="false">
    <source><![CDATA[Working with planning, leading and evaluation of activities for children and clients with or without handicaps or diseases. ]]></source>
    <translated><![CDATA[Planung, Führung und Auswertung von Aktivitäten für Kinder und Patienten, auch für Patienten mit Behinderungen oder Krankheiten. ]]></translated>
  </sentence>
  <sentence id="250" has_changed="false">
    <source><![CDATA[Working to motivate the child/client to participate in activities.]]></source>
    <translated><![CDATA[Das Kind/den Patienten motivieren, an Aktivitäten teilzunehmen.]]></translated>
  </sentence>
  <sentence id="251" has_changed="false">
    <source><![CDATA[EQF-level: 4]]></source>
    <translated><![CDATA[EQR-Niveau: 4]]></translated>
  </sentence>
  <sentence id="252" has_changed="false">
    <source><![CDATA[DQR-level: 4]]></source>
    <translated><![CDATA[DQR-Niveau: 4]]></translated>
  </sentence>
  <sentence id="253" has_changed="false">
    <source><![CDATA[Description of the Unit: ]]></source>
    <translated><![CDATA[Beschreibung der Einheit: ]]></translated>
  </sentence>
  <sentence id="254" has_changed="false">
    <source><![CDATA[The learner works to assess the child’s natural development and deviations from this; and with planning an activity, based on the child/client. ]]></source>
    <translated><![CDATA[Der Lernende arbeitet, um die natürliche Entwicklung des Kindes und Abweichungen davon zu bewerten; und plant eine Aktivität, auf das Kind / den Patienten abgestimmt. ]]></translated>
  </sentence>
  <sentence id="255" has_changed="false">
    <source><![CDATA[The learner evaluates the activity afterwards.]]></source>
    <translated><![CDATA[Der Lernende bewertet die Aktivität danach.]]></translated>
  </sentence>
  <sentence id="256" has_changed="false">
    <source><![CDATA[Knowledge]]></source>
    <translated><![CDATA[Wissen]]></translated>
  </sentence>
  <sentence id="257" has_changed="false">
    <source><![CDATA[Skills]]></source>
    <translated><![CDATA[Fähigkeiten]]></translated>
  </sentence>
  <sentence id="258" has_changed="false">
    <source><![CDATA[Competence]]></source>
    <translated><![CDATA[Kompetenz]]></translated>
  </sentence>
  <sentence id="259" has_changed="false">
    <source><![CDATA[The learner has knowledge about]]></source>
    <translated><![CDATA[Der Lernende hat das Wissen über]]></translated>
  </sentence>
  <sentence id="260" has_changed="false">
    <source><![CDATA[the development of people ]]></source>
    <translated><![CDATA[die Entwicklung der Menschen ]]></translated>
  </sentence>
  <sentence id="261" has_changed="false">
    <source><![CDATA[handicaps and diseases]]></source>
    <translated><![CDATA[Behinderungen und Krankheiten]]></translated>
  </sentence>
  <sentence id="262" has_changed="false">
    <source><![CDATA[quality of life]]></source>
    <translated><![CDATA[Lebensqualität]]></translated>
  </sentence>
  <sentence id="263" has_changed="false">
    <source><![CDATA[what activities are possible]]></source>
    <translated><![CDATA[welche Aktivitäten möglich sind]]></translated>
  </sentence>
  <sentence id="264" has_changed="false">
    <source><![CDATA[the goals you can reach with activities]]></source>
    <translated><![CDATA[die Ziele, die mit den Aktivitäten erreicht werden können]]></translated>
  </sentence>
  <sentence id="265" has_changed="false">
    <source><![CDATA[planning and evaluation of activities]]></source>
    <translated><![CDATA[Planung und Auswertung von Aktivitäten]]></translated>
  </sentence>
  <sentence id="266" has_changed="false">
    <source><![CDATA[The learner is able to]]></source>
    <translated><![CDATA[Der Lernende ist in der Lage]]></translated>
  </sentence>
  <sentence id="267" has_changed="false">
    <source><![CDATA[organize, lead and evaluate activities]]></source>
    <translated><![CDATA[Aktivitäten organisieren, führen und bewerten]]></translated>
  </sentence>
  <sentence id="268" has_changed="false">
    <source><![CDATA[adapt the activities to the clients]]></source>
    <translated><![CDATA[die Aktivitäten auf den Patienten anpassen]]></translated>
  </sentence>
  <sentence id="269" has_changed="false">
    <source><![CDATA[The learner understands]]></source>
    <translated><![CDATA[Der Lernende versteht:]]></translated>
  </sentence>
  <sentence id="270" has_changed="false">
    <source><![CDATA[the importance of different activities]]></source>
    <translated><![CDATA[die Bedeutung der verschiedenen Aktivitäten]]></translated>
  </sentence>
  <sentence id="271" has_changed="false">
    <source><![CDATA[show initiative]]></source>
    <translated><![CDATA[Initiative zeigen]]></translated>
  </sentence>
  <sentence id="272" has_changed="false">
    <source><![CDATA[the goals you can reach with an activity have value to different clients]]></source>
    <translated><![CDATA[die Ziele, die mit einer Aktivität erreicht werden können, haben für verschiedene Patienten Bedeutung]]></translated>
  </sentence>
  <sentence id="273" has_changed="false">
    <source><![CDATA[Social competences/Personal competences]]></source>
    <translated><![CDATA[Soziale Kompetenzen / Persönliche Kompetenzen]]></translated>
  </sentence>
  <sentence id="274" has_changed="false">
    <source><![CDATA[enthusiasm]]></source>
    <translated><![CDATA[Begeisterung]]></translated>
  </sentence>
  <sentence id="275" has_changed="false">
    <source><![CDATA[empathy]]></source>
    <translated><![CDATA[Empathie]]></translated>
  </sentence>
  <sentence id="276" has_changed="false">
    <source><![CDATA[patience]]></source>
    <translated><![CDATA[Geduld]]></translated>
  </sentence>
  <sentence id="277" has_changed="false">
    <source><![CDATA[creativity]]></source>
    <translated><![CDATA[Kreativität]]></translated>
  </sentence>
  <sentence id="278" has_changed="false">
    <source><![CDATA[leadership]]></source>
    <translated><![CDATA[Führungsfähigkeiten]]></translated>
  </sentence>
  <sentence id="279" has_changed="false">
    <source><![CDATA[Name of Unit 7:]]></source>
    <translated><![CDATA[Name der Einheit 7:]]></translated>
  </sentence>
  <sentence id="280" has_changed="false">
    <source><![CDATA[Planning and management]]></source>
    <translated><![CDATA[Planung und Management]]></translated>
  </sentence>
  <sentence id="282" has_changed="false">
    <source><![CDATA[Reference to the qualification:]]></source>
    <translated><![CDATA[Gehört zum Fachbereich:]]></translated>
  </sentence>
  <sentence id="283" has_changed="false">
    <source><![CDATA[Social care]]></source>
    <translated><![CDATA[Sozialwesen]]></translated>
  </sentence>
  <sentence id="284" has_changed="false">
    <source><![CDATA[Area of work tasks:  ]]></source>
    <translated><![CDATA[Arbeitsaufgaben umfassen:  ]]></translated>
  </sentence>
  <sentence id="285" has_changed="false">
    <source><![CDATA[Working with organization, planning and management.]]></source>
    <translated><![CDATA[Organisation, Planung und Management.]]></translated>
  </sentence>
  <sentence id="286" has_changed="false">
    <source><![CDATA[EQF-level: 4]]></source>
    <translated><![CDATA[EQR-Niveau: 4]]></translated>
  </sentence>
  <sentence id="287" has_changed="false">
    <source><![CDATA[DQR-level: 4]]></source>
    <translated><![CDATA[DQR-Niveau: 4]]></translated>
  </sentence>
  <sentence id="288" has_changed="false">
    <source><![CDATA[Description of the Unit:]]></source>
    <translated><![CDATA[Beschreibung der Einheit:]]></translated>
  </sentence>
  <sentence id="289" has_changed="false">
    <source><![CDATA[ The learner works to get an overview and understanding  of the placement and organization and how to communicate inside the organization. ]]></source>
    <translated><![CDATA[ Der Lernende verschafft sich einen Überblick und ein Verständnis über den Beruf und die Institution und wie man innerhalb der Organisation kommuniziert. ]]></translated>
  </sentence>
  <sentence id="290" has_changed="false">
    <source><![CDATA[The learner works with planning and managing her/his own daily work and with her/his professional position. ]]></source>
    <translated><![CDATA[Der Lernende plant seine Arbeit und seinen täglichen Arbeitsablauf ]]></translated>
  </sentence>
  <sentence id="291" has_changed="false">
    <source><![CDATA[Knowledge]]></source>
    <translated><![CDATA[Wissen]]></translated>
  </sentence>
  <sentence id="292" has_changed="false">
    <source><![CDATA[Skills]]></source>
    <translated><![CDATA[Fähigkeiten]]></translated>
  </sentence>
  <sentence id="293" has_changed="false">
    <source><![CDATA[Competence]]></source>
    <translated><![CDATA[Kompetenz]]></translated>
  </sentence>
  <sentence id="294" has_changed="false">
    <source><![CDATA[The learner has knowledge about]]></source>
    <translated><![CDATA[Der Lernende hat das Wissen über]]></translated>
  </sentence>
  <sentence id="295" has_changed="false">
    <source><![CDATA[work by the basic planning of the organization]]></source>
    <translated><![CDATA[Basisplanung der Organisation]]></translated>
  </sentence>
  <sentence id="296" has_changed="false">
    <source><![CDATA[manage your own work]]></source>
    <translated><![CDATA[Verwaltung der eigenen Arbeit]]></translated>
  </sentence>
  <sentence id="297" has_changed="false">
    <source><![CDATA[the interest for the team ]]></source>
    <translated><![CDATA[Interesse für das Team ]]></translated>
  </sentence>
  <sentence id="298" has_changed="false">
    <source><![CDATA[communication rules]]></source>
    <translated><![CDATA[Kommunikationsregeln]]></translated>
  </sentence>
  <sentence id="299" has_changed="false">
    <source><![CDATA[professional positioning]]></source>
    <translated><![CDATA[professionelle Positionierung]]></translated>
  </sentence>
  <sentence id="300" has_changed="false">
    <source><![CDATA[The learner is able to]]></source>
    <translated><![CDATA[Der Lernende ist in der Lage]]></translated>
  </sentence>
  <sentence id="301" has_changed="false">
    <source><![CDATA[plan one’s own work activities]]></source>
    <translated><![CDATA[die eigene Arbeit zu planen]]></translated>
  </sentence>
  <sentence id="302" has_changed="false">
    <source><![CDATA[accept another point of view]]></source>
    <translated><![CDATA[einen anderen Standpunkt zu akzeptieren]]></translated>
  </sentence>
  <sentence id="303" has_changed="false">
    <source><![CDATA[The learner understands]]></source>
    <translated><![CDATA[Der Lernende versteht:]]></translated>
  </sentence>
  <sentence id="304" has_changed="false">
    <source><![CDATA[the importance of planning]]></source>
    <translated><![CDATA[die Bedeutung der Planung]]></translated>
  </sentence>
  <sentence id="305" has_changed="false">
    <source><![CDATA[Social competences/Personal competences]]></source>
    <translated><![CDATA[Soziale Kompetenzen / Persönliche Kompetenzen]]></translated>
  </sentence>
  <sentence id="306" has_changed="false">
    <source><![CDATA[quality of the listening, of the expression, of questioning]]></source>
    <translated><![CDATA[Qualitäten des Zuhörens, des Ausdrucks, des Befragens]]></translated>
  </sentence>
  <sentence id="307" has_changed="false">
    <source><![CDATA[patience]]></source>
    <translated><![CDATA[Geduld]]></translated>
  </sentence>
  <sentence id="308" has_changed="false">
    <source><![CDATA[adaptability capacity]]></source>
    <translated><![CDATA[Anpassungsfähigkeit]]></translated>
  </sentence>
  <sentence id="309" has_changed="false">
    <source><![CDATA[taking initiatives]]></source>
    <translated><![CDATA[Initiative ergreifen]]></translated>
  </sentence>
  <sentence id="310" has_changed="false">
    <source><![CDATA[be punctual]]></source>
    <translated><![CDATA[Pünktlichkeit]]></translated>
  </sentence>
  <sentence id="311" has_changed="false">
    <source><![CDATA[team spirit]]></source>
    <translated><![CDATA[Teamgeist]]></translated>
  </sentence>
  <sentence id="312" has_changed="false">
    <source><![CDATA[respect of ethics rules]]></source>
    <translated><![CDATA[Respektieren der Ethik-Regeln]]></translated>
  </sentence>
  <sentence id="313" has_changed="false">
    <source><![CDATA[analytical skills to an emergency or conflict]]></source>
    <translated><![CDATA[analytische Fähigkeiten im Notfall oder Konflikt]]></translated>
  </sentence>
  <sentence id="314" has_changed="false">
    <source><![CDATA[respectful attitude]]></source>
    <translated><![CDATA[respektvolle Haltung]]></translated>
  </sentence>
  <sentence id="315" has_changed="false">
    <source><![CDATA[reliability]]></source>
    <translated><![CDATA[Zuverlässigkeit]]></translated>
  </sentence>
  <sentence id="316" has_changed="false">
    <source><![CDATA[anticipate]]></source>
    <translated><![CDATA[vorausschauendes Denken]]></translated>
  </sentence>
  <sentence id="317" has_changed="false">
    <source><![CDATA[Additional information: ]]></source>
    <translated><![CDATA[Weitere Informationen: ]]></translated>
  </sentence>
  <sentence id="318" has_changed="false">
    <source><![CDATA[The 7 units refer to the learning field for Social care assistants or a similar education in the participating countries.]]></source>
    <translated><![CDATA[Die 7 Einheiten beziehen sich auf das Lernfeld für Sozialpflegeassistenten oder eine ähnliche Ausbildung in den beteiligten Ländern.]]></translated>
  </sentence>
  <sentence id="319" has_changed="false">
    <source><![CDATA[Developed by: working group EREIVET network]]></source>
    <translated><![CDATA[Entwickelt von: Arbeitsgruppe EREIVET Netzwerk]]></translated>
  </sentence>
</root>
</file>

<file path=customXml/itemProps1.xml><?xml version="1.0" encoding="utf-8"?>
<ds:datastoreItem xmlns:ds="http://schemas.openxmlformats.org/officeDocument/2006/customXml" ds:itemID="{99FEAEB4-1F50-4047-86AA-76F002E3F3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1866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Frank Christensen</dc:creator>
  <cp:lastModifiedBy>vicky</cp:lastModifiedBy>
  <cp:revision>2</cp:revision>
  <dcterms:created xsi:type="dcterms:W3CDTF">2014-11-16T02:12:00Z</dcterms:created>
  <dcterms:modified xsi:type="dcterms:W3CDTF">2014-11-16T02:12:00Z</dcterms:modified>
</cp:coreProperties>
</file>